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5D" w:rsidRPr="002909B7" w:rsidRDefault="0066395D" w:rsidP="0066395D">
      <w:pPr>
        <w:pStyle w:val="2"/>
        <w:jc w:val="center"/>
        <w:rPr>
          <w:rStyle w:val="af7"/>
          <w:rFonts w:ascii="Arial Black" w:hAnsi="Arial Black"/>
          <w:b/>
          <w:color w:val="auto"/>
          <w:sz w:val="28"/>
          <w:szCs w:val="28"/>
        </w:rPr>
      </w:pPr>
      <w:r w:rsidRPr="002909B7">
        <w:rPr>
          <w:rStyle w:val="af7"/>
          <w:rFonts w:ascii="Arial Black" w:hAnsi="Arial Black"/>
          <w:b/>
          <w:color w:val="auto"/>
          <w:sz w:val="28"/>
          <w:szCs w:val="28"/>
        </w:rPr>
        <w:t>Публичный доклад</w:t>
      </w:r>
    </w:p>
    <w:p w:rsidR="0066395D" w:rsidRDefault="0066395D" w:rsidP="0066395D">
      <w:pPr>
        <w:pStyle w:val="2"/>
        <w:jc w:val="center"/>
        <w:rPr>
          <w:rStyle w:val="af7"/>
          <w:rFonts w:ascii="Arial Black" w:hAnsi="Arial Black"/>
          <w:b/>
          <w:color w:val="auto"/>
          <w:sz w:val="28"/>
          <w:szCs w:val="28"/>
        </w:rPr>
      </w:pPr>
      <w:r w:rsidRPr="002909B7">
        <w:rPr>
          <w:rStyle w:val="af7"/>
          <w:rFonts w:ascii="Arial Black" w:hAnsi="Arial Black"/>
          <w:b/>
          <w:color w:val="auto"/>
          <w:sz w:val="28"/>
          <w:szCs w:val="28"/>
        </w:rPr>
        <w:t xml:space="preserve">муниципальное  бюджетное дошкольное  образовательное учреждение детский сад № 16 </w:t>
      </w:r>
      <w:r>
        <w:rPr>
          <w:rStyle w:val="af7"/>
          <w:rFonts w:ascii="Arial Black" w:hAnsi="Arial Black"/>
          <w:b/>
          <w:color w:val="auto"/>
          <w:sz w:val="28"/>
          <w:szCs w:val="28"/>
        </w:rPr>
        <w:t>за 2015г.</w:t>
      </w:r>
    </w:p>
    <w:p w:rsidR="0066395D" w:rsidRPr="009A2251" w:rsidRDefault="0066395D" w:rsidP="0066395D">
      <w:pPr>
        <w:spacing w:before="100" w:beforeAutospacing="1" w:after="100" w:afterAutospacing="1"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Здравствуйте, уважаемые коллеги, гости и родители. Разрешите представить Вам публичный отчёт МБДОУ детский сад №16 д.Грешнево Некрасовского Муниципального района за</w:t>
      </w:r>
      <w:r>
        <w:rPr>
          <w:rFonts w:ascii="Times New Roman" w:eastAsia="Times New Roman" w:hAnsi="Times New Roman" w:cs="Times New Roman"/>
          <w:sz w:val="24"/>
          <w:szCs w:val="24"/>
        </w:rPr>
        <w:t>2014</w:t>
      </w:r>
      <w:r w:rsidRPr="009A2251">
        <w:rPr>
          <w:rFonts w:ascii="Times New Roman" w:eastAsia="Times New Roman" w:hAnsi="Times New Roman" w:cs="Times New Roman"/>
          <w:sz w:val="24"/>
          <w:szCs w:val="24"/>
        </w:rPr>
        <w:t xml:space="preserve">.г. </w:t>
      </w:r>
    </w:p>
    <w:p w:rsidR="0066395D" w:rsidRPr="009A2251" w:rsidRDefault="0066395D" w:rsidP="0066395D">
      <w:pPr>
        <w:spacing w:after="0" w:line="240" w:lineRule="auto"/>
        <w:rPr>
          <w:rFonts w:ascii="Times New Roman" w:eastAsia="Times New Roman" w:hAnsi="Times New Roman" w:cs="Times New Roman"/>
          <w:bCs/>
          <w:sz w:val="24"/>
          <w:szCs w:val="24"/>
        </w:rPr>
      </w:pPr>
      <w:r w:rsidRPr="009A2251">
        <w:rPr>
          <w:rFonts w:ascii="Times New Roman" w:eastAsia="Times New Roman" w:hAnsi="Times New Roman" w:cs="Times New Roman"/>
          <w:b/>
          <w:sz w:val="24"/>
          <w:szCs w:val="24"/>
        </w:rPr>
        <w:t>1.Общая характеристика детского сада:</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Официальные данные о детском саде № 16.</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Полное название: Муниципальное бюджетное  дошкольное образовательное учреждение </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Детский сад № 16  Некрасовского муниципального района. </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Учреждение построено по типовому проекту и </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расположено по адресу:</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Юридический адрес: 152 275 РФ Ярославская область, Некрасовский район,</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д.Грешнево , улица Юности,1</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Телефон: 8-(48531 )- 35 – 63 </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Учредитель: Администрация Некрасовского муниципального района,</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Здание арендуется  у ООО АПК « Грешнево»</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Calibri" w:hAnsi="Times New Roman" w:cs="Times New Roman"/>
          <w:sz w:val="24"/>
          <w:szCs w:val="24"/>
        </w:rPr>
        <w:t>Территория хорошо благоустроена. Имеется большое количество зелёных насаждений, разбиты цветники.</w:t>
      </w:r>
    </w:p>
    <w:p w:rsidR="0066395D" w:rsidRPr="009A2251" w:rsidRDefault="0066395D" w:rsidP="0066395D">
      <w:pPr>
        <w:spacing w:after="0" w:line="240" w:lineRule="auto"/>
        <w:rPr>
          <w:rFonts w:ascii="Times New Roman" w:eastAsia="Calibri" w:hAnsi="Times New Roman" w:cs="Times New Roman"/>
          <w:sz w:val="24"/>
          <w:szCs w:val="24"/>
        </w:rPr>
      </w:pP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Режим работы детского сада: 10-ти часовое пребывание детей в детском саду</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с 7.30 до 17.30 часов. Выходные: суббота, воскресенье.</w:t>
      </w:r>
    </w:p>
    <w:p w:rsidR="0066395D" w:rsidRPr="009A2251" w:rsidRDefault="0066395D" w:rsidP="0066395D">
      <w:pPr>
        <w:spacing w:after="0" w:line="240" w:lineRule="auto"/>
        <w:rPr>
          <w:rFonts w:ascii="Times New Roman" w:eastAsia="Times New Roman" w:hAnsi="Times New Roman" w:cs="Times New Roman"/>
          <w:sz w:val="24"/>
          <w:szCs w:val="24"/>
          <w:highlight w:val="cyan"/>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Деятельность муниципального бюджетного дошкольного образовательного учреждения детский сад общеразвивающего вида №16 регламентируют следующие документы:</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Устав муниципального  бюджетного дошкольного образовательного учреждения детского сада общеразвивающего вида № 16</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Правила внутреннего трудового распорядка ДОУ; </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Договор с учредителем;</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 Лицензия,  регистрационный номер номером №76242511/ 0313 от 03 августа 2011 года  (бессрочно) </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Свидетельство государственной аккредитации № 01-2255 от 03.04.2009 г. детский сад .  (третья категория).</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 Федеральный закон, указы и распоряжения Президента РФ, постановления и распоряжения Правительства РФ:  Закон РФ «Об образовании»;  Конституция РФ;  Конвенция о правах ребенка; Трудовой кодекс РФ; Типовое положение о дошкольном образовательном учреждении;  Нормативные документы по вопросам образования и воспитания;  Нормативно-правовые акты органов государственной власти и местного самоуправления;  </w:t>
      </w:r>
      <w:r w:rsidRPr="009A2251">
        <w:rPr>
          <w:rFonts w:ascii="Times New Roman" w:eastAsia="Times New Roman" w:hAnsi="Times New Roman" w:cs="Times New Roman"/>
          <w:bCs/>
          <w:sz w:val="24"/>
          <w:szCs w:val="24"/>
        </w:rPr>
        <w:t>Локальные акты.</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МБДОУ осуществляет выполнение Федеральных  государственных  </w:t>
      </w:r>
      <w:r w:rsidR="004152AE">
        <w:rPr>
          <w:rFonts w:ascii="Times New Roman" w:eastAsia="Times New Roman" w:hAnsi="Times New Roman" w:cs="Times New Roman"/>
          <w:sz w:val="24"/>
          <w:szCs w:val="24"/>
        </w:rPr>
        <w:t xml:space="preserve"> стандартов </w:t>
      </w:r>
      <w:r w:rsidRPr="009A2251">
        <w:rPr>
          <w:rFonts w:ascii="Times New Roman" w:eastAsia="Times New Roman" w:hAnsi="Times New Roman" w:cs="Times New Roman"/>
          <w:sz w:val="24"/>
          <w:szCs w:val="24"/>
        </w:rPr>
        <w:t>дошкольного образования, сог</w:t>
      </w:r>
      <w:r w:rsidR="004152AE">
        <w:rPr>
          <w:rFonts w:ascii="Times New Roman" w:eastAsia="Times New Roman" w:hAnsi="Times New Roman" w:cs="Times New Roman"/>
          <w:sz w:val="24"/>
          <w:szCs w:val="24"/>
        </w:rPr>
        <w:t>ласно Уставу МБДОУ д/с № 16. ОП.</w:t>
      </w:r>
      <w:r w:rsidRPr="009A2251">
        <w:rPr>
          <w:rFonts w:ascii="Times New Roman" w:eastAsia="Times New Roman" w:hAnsi="Times New Roman" w:cs="Times New Roman"/>
          <w:sz w:val="24"/>
          <w:szCs w:val="24"/>
        </w:rPr>
        <w:t xml:space="preserve"> </w:t>
      </w:r>
    </w:p>
    <w:p w:rsidR="0066395D" w:rsidRPr="004152AE" w:rsidRDefault="0066395D" w:rsidP="0066395D">
      <w:pPr>
        <w:spacing w:after="0" w:line="240" w:lineRule="auto"/>
        <w:rPr>
          <w:rFonts w:ascii="Times New Roman" w:eastAsia="Times New Roman" w:hAnsi="Times New Roman" w:cs="Times New Roman"/>
          <w:sz w:val="24"/>
          <w:szCs w:val="24"/>
        </w:rPr>
      </w:pPr>
      <w:r w:rsidRPr="004152AE">
        <w:rPr>
          <w:rFonts w:ascii="Times New Roman" w:eastAsia="+mj-ea" w:hAnsi="Times New Roman" w:cs="Times New Roman"/>
          <w:b/>
          <w:bCs/>
          <w:kern w:val="24"/>
          <w:sz w:val="24"/>
          <w:szCs w:val="24"/>
        </w:rPr>
        <w:t>29 декабря 2012 г. был принят Закон, и  вступил в силу с 1 сентября 2013 года,</w:t>
      </w:r>
    </w:p>
    <w:p w:rsidR="0066395D" w:rsidRPr="009A2251" w:rsidRDefault="0066395D" w:rsidP="0066395D">
      <w:pPr>
        <w:spacing w:after="0" w:line="240" w:lineRule="auto"/>
        <w:rPr>
          <w:rFonts w:ascii="Times New Roman" w:eastAsia="+mj-ea" w:hAnsi="Times New Roman" w:cs="Times New Roman"/>
          <w:b/>
          <w:bCs/>
          <w:color w:val="FF0000"/>
          <w:kern w:val="24"/>
          <w:sz w:val="24"/>
          <w:szCs w:val="24"/>
        </w:rPr>
      </w:pPr>
      <w:r w:rsidRPr="009A2251">
        <w:rPr>
          <w:rFonts w:ascii="Times New Roman" w:eastAsia="+mj-ea" w:hAnsi="Times New Roman" w:cs="Times New Roman"/>
          <w:color w:val="000000"/>
          <w:kern w:val="24"/>
          <w:sz w:val="24"/>
          <w:szCs w:val="24"/>
        </w:rPr>
        <w:t xml:space="preserve">который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w:t>
      </w:r>
      <w:r w:rsidRPr="009A2251">
        <w:rPr>
          <w:rFonts w:ascii="Times New Roman" w:eastAsia="+mj-ea" w:hAnsi="Times New Roman" w:cs="Times New Roman"/>
          <w:color w:val="000000"/>
          <w:kern w:val="24"/>
          <w:sz w:val="24"/>
          <w:szCs w:val="24"/>
        </w:rPr>
        <w:lastRenderedPageBreak/>
        <w:t>Федерации в сфере образования, общие правила функционирования системы образования и осуществления образовательной деятельности,</w:t>
      </w:r>
      <w:r w:rsidRPr="009A2251">
        <w:rPr>
          <w:rFonts w:ascii="Times New Roman" w:eastAsia="+mj-ea" w:hAnsi="Times New Roman" w:cs="Times New Roman"/>
          <w:color w:val="000000"/>
          <w:kern w:val="24"/>
          <w:sz w:val="24"/>
          <w:szCs w:val="24"/>
        </w:rPr>
        <w:br/>
        <w:t>определяет правовое положение участников отношений в сфере образования.</w:t>
      </w:r>
    </w:p>
    <w:p w:rsidR="0066395D" w:rsidRPr="009A2251" w:rsidRDefault="0066395D" w:rsidP="0066395D">
      <w:pPr>
        <w:pStyle w:val="af8"/>
        <w:spacing w:before="115" w:beforeAutospacing="0" w:after="0" w:afterAutospacing="0"/>
      </w:pPr>
      <w:r w:rsidRPr="004152AE">
        <w:rPr>
          <w:rFonts w:eastAsia="+mn-ea"/>
          <w:b/>
          <w:bCs/>
          <w:color w:val="000000" w:themeColor="text1"/>
          <w:kern w:val="24"/>
        </w:rPr>
        <w:t>Федеральный Закон № 273 «Об образовании в Российской Федерации»</w:t>
      </w:r>
      <w:r w:rsidRPr="004152AE">
        <w:rPr>
          <w:rFonts w:eastAsia="+mn-ea"/>
          <w:color w:val="000000" w:themeColor="text1"/>
          <w:kern w:val="24"/>
        </w:rPr>
        <w:t>-</w:t>
      </w:r>
      <w:r w:rsidRPr="009A2251">
        <w:rPr>
          <w:rFonts w:eastAsia="+mn-ea"/>
          <w:color w:val="000000"/>
          <w:kern w:val="24"/>
        </w:rPr>
        <w:t xml:space="preserve"> это нормативно-правовой акт Федерального уровня, регламентирующий деятельность дошкольного образова</w:t>
      </w:r>
      <w:r w:rsidRPr="009A2251">
        <w:rPr>
          <w:rFonts w:eastAsia="+mn-ea"/>
          <w:color w:val="000000"/>
          <w:kern w:val="24"/>
        </w:rPr>
        <w:softHyphen/>
        <w:t>тельного учреждения. На основании этого закона разрабатываются все остальные нормативные акты</w:t>
      </w:r>
      <w:r w:rsidRPr="009A2251">
        <w:rPr>
          <w:rFonts w:eastAsia="+mn-ea"/>
          <w:color w:val="898989"/>
          <w:kern w:val="24"/>
        </w:rPr>
        <w:t>.</w:t>
      </w:r>
    </w:p>
    <w:p w:rsidR="0066395D" w:rsidRPr="009A2251" w:rsidRDefault="0066395D" w:rsidP="0066395D">
      <w:pPr>
        <w:spacing w:after="0" w:line="240" w:lineRule="auto"/>
        <w:ind w:left="360"/>
        <w:rPr>
          <w:rFonts w:ascii="Times New Roman" w:eastAsia="Times New Roman" w:hAnsi="Times New Roman" w:cs="Times New Roman"/>
          <w:i/>
          <w:color w:val="FF0000"/>
          <w:sz w:val="24"/>
          <w:szCs w:val="24"/>
        </w:rPr>
      </w:pPr>
      <w:r w:rsidRPr="004152AE">
        <w:rPr>
          <w:rFonts w:ascii="Times New Roman" w:eastAsia="+mj-ea" w:hAnsi="Times New Roman" w:cs="Times New Roman"/>
          <w:i/>
          <w:kern w:val="24"/>
          <w:sz w:val="24"/>
          <w:szCs w:val="24"/>
        </w:rPr>
        <w:t>В соответствии с новым Законом общее и профессиональное образование реализуется по уровням. К уровню общего образования относятся</w:t>
      </w:r>
      <w:r w:rsidRPr="009A2251">
        <w:rPr>
          <w:rFonts w:ascii="Times New Roman" w:eastAsia="+mj-ea" w:hAnsi="Times New Roman" w:cs="Times New Roman"/>
          <w:i/>
          <w:color w:val="FF0000"/>
          <w:kern w:val="24"/>
          <w:sz w:val="24"/>
          <w:szCs w:val="24"/>
        </w:rPr>
        <w:t>:</w:t>
      </w:r>
    </w:p>
    <w:p w:rsidR="0066395D" w:rsidRPr="009A2251" w:rsidRDefault="0066395D" w:rsidP="0066395D">
      <w:pPr>
        <w:pStyle w:val="af2"/>
        <w:numPr>
          <w:ilvl w:val="0"/>
          <w:numId w:val="27"/>
        </w:numPr>
        <w:spacing w:after="0" w:line="240" w:lineRule="auto"/>
        <w:rPr>
          <w:rFonts w:ascii="Times New Roman" w:eastAsia="Times New Roman" w:hAnsi="Times New Roman" w:cs="Times New Roman"/>
          <w:color w:val="FF0000"/>
          <w:sz w:val="24"/>
          <w:szCs w:val="24"/>
          <w:lang w:eastAsia="ru-RU"/>
        </w:rPr>
      </w:pPr>
      <w:r w:rsidRPr="009A2251">
        <w:rPr>
          <w:rFonts w:ascii="Calibri" w:eastAsia="+mn-ea" w:hAnsi="Calibri" w:cs="+mn-cs"/>
          <w:b/>
          <w:bCs/>
          <w:color w:val="FF0000"/>
          <w:kern w:val="24"/>
          <w:sz w:val="24"/>
          <w:szCs w:val="24"/>
          <w:lang w:eastAsia="ru-RU"/>
        </w:rPr>
        <w:t>дошкольное образование</w:t>
      </w:r>
    </w:p>
    <w:p w:rsidR="0066395D" w:rsidRPr="009A2251" w:rsidRDefault="0066395D" w:rsidP="0066395D">
      <w:pPr>
        <w:numPr>
          <w:ilvl w:val="0"/>
          <w:numId w:val="27"/>
        </w:numPr>
        <w:spacing w:after="0" w:line="240" w:lineRule="auto"/>
        <w:ind w:left="1267"/>
        <w:contextualSpacing/>
        <w:rPr>
          <w:rFonts w:ascii="Times New Roman" w:eastAsia="Times New Roman" w:hAnsi="Times New Roman" w:cs="Times New Roman"/>
          <w:sz w:val="24"/>
          <w:szCs w:val="24"/>
        </w:rPr>
      </w:pPr>
      <w:r w:rsidRPr="009A2251">
        <w:rPr>
          <w:rFonts w:ascii="Times New Roman" w:eastAsia="+mn-ea" w:hAnsi="Times New Roman" w:cs="Times New Roman"/>
          <w:color w:val="000000"/>
          <w:kern w:val="24"/>
          <w:sz w:val="24"/>
          <w:szCs w:val="24"/>
        </w:rPr>
        <w:t>начальное общее образование</w:t>
      </w:r>
    </w:p>
    <w:p w:rsidR="0066395D" w:rsidRPr="009A2251" w:rsidRDefault="0066395D" w:rsidP="0066395D">
      <w:pPr>
        <w:numPr>
          <w:ilvl w:val="0"/>
          <w:numId w:val="27"/>
        </w:numPr>
        <w:spacing w:after="0" w:line="240" w:lineRule="auto"/>
        <w:ind w:left="1267"/>
        <w:contextualSpacing/>
        <w:rPr>
          <w:rFonts w:ascii="Times New Roman" w:eastAsia="Times New Roman" w:hAnsi="Times New Roman" w:cs="Times New Roman"/>
          <w:sz w:val="24"/>
          <w:szCs w:val="24"/>
        </w:rPr>
      </w:pPr>
      <w:r w:rsidRPr="009A2251">
        <w:rPr>
          <w:rFonts w:ascii="Times New Roman" w:eastAsia="+mn-ea" w:hAnsi="Times New Roman" w:cs="Times New Roman"/>
          <w:color w:val="000000"/>
          <w:kern w:val="24"/>
          <w:sz w:val="24"/>
          <w:szCs w:val="24"/>
        </w:rPr>
        <w:t>основное общее образование</w:t>
      </w:r>
    </w:p>
    <w:p w:rsidR="0066395D" w:rsidRPr="009A2251" w:rsidRDefault="0066395D" w:rsidP="0066395D">
      <w:pPr>
        <w:numPr>
          <w:ilvl w:val="0"/>
          <w:numId w:val="27"/>
        </w:numPr>
        <w:spacing w:after="0" w:line="240" w:lineRule="auto"/>
        <w:ind w:left="1267"/>
        <w:contextualSpacing/>
        <w:rPr>
          <w:rFonts w:ascii="Times New Roman" w:eastAsia="Times New Roman" w:hAnsi="Times New Roman" w:cs="Times New Roman"/>
          <w:sz w:val="24"/>
          <w:szCs w:val="24"/>
        </w:rPr>
      </w:pPr>
      <w:r w:rsidRPr="009A2251">
        <w:rPr>
          <w:rFonts w:ascii="Times New Roman" w:eastAsia="+mn-ea" w:hAnsi="Times New Roman" w:cs="Times New Roman"/>
          <w:color w:val="000000"/>
          <w:kern w:val="24"/>
          <w:sz w:val="24"/>
          <w:szCs w:val="24"/>
        </w:rPr>
        <w:t>среднее общее образование</w:t>
      </w:r>
    </w:p>
    <w:p w:rsidR="0066395D" w:rsidRPr="009A2251" w:rsidRDefault="0066395D" w:rsidP="0066395D">
      <w:pPr>
        <w:spacing w:before="154" w:after="0" w:line="240" w:lineRule="auto"/>
        <w:ind w:left="547" w:hanging="547"/>
        <w:jc w:val="center"/>
        <w:rPr>
          <w:rFonts w:ascii="Calibri" w:eastAsia="+mn-ea" w:hAnsi="Calibri" w:cs="+mn-cs"/>
          <w:b/>
          <w:bCs/>
          <w:i/>
          <w:iCs/>
          <w:color w:val="FF0000"/>
          <w:kern w:val="24"/>
          <w:sz w:val="24"/>
          <w:szCs w:val="24"/>
        </w:rPr>
      </w:pPr>
      <w:r w:rsidRPr="009A2251">
        <w:rPr>
          <w:rFonts w:ascii="Calibri" w:eastAsia="+mn-ea" w:hAnsi="Calibri" w:cs="+mn-cs"/>
          <w:b/>
          <w:bCs/>
          <w:i/>
          <w:iCs/>
          <w:color w:val="FF0000"/>
          <w:kern w:val="24"/>
          <w:sz w:val="24"/>
          <w:szCs w:val="24"/>
        </w:rPr>
        <w:t>! Впервые за всю Российскую историю детский сад отнесен к уровню общего образования.</w:t>
      </w:r>
    </w:p>
    <w:p w:rsidR="0066395D" w:rsidRPr="009A2251" w:rsidRDefault="0066395D" w:rsidP="0066395D">
      <w:pPr>
        <w:spacing w:before="154" w:after="0" w:line="240" w:lineRule="auto"/>
        <w:ind w:left="547" w:hanging="547"/>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И так:</w:t>
      </w:r>
    </w:p>
    <w:p w:rsidR="0066395D" w:rsidRPr="009A2251" w:rsidRDefault="0066395D" w:rsidP="0066395D">
      <w:pPr>
        <w:spacing w:after="0" w:line="240" w:lineRule="auto"/>
        <w:rPr>
          <w:rFonts w:ascii="Times New Roman" w:eastAsia="+mj-ea" w:hAnsi="Times New Roman" w:cs="Times New Roman"/>
          <w:color w:val="000000"/>
          <w:kern w:val="24"/>
          <w:sz w:val="24"/>
          <w:szCs w:val="24"/>
        </w:rPr>
      </w:pPr>
      <w:r w:rsidRPr="009A2251">
        <w:rPr>
          <w:rFonts w:ascii="Times New Roman" w:eastAsia="+mj-ea" w:hAnsi="Times New Roman" w:cs="Times New Roman"/>
          <w:color w:val="000000"/>
          <w:kern w:val="24"/>
          <w:sz w:val="24"/>
          <w:szCs w:val="24"/>
        </w:rPr>
        <w:t>Для каждого уровня создаются свои федеральные государственные образовательные стандарты (ФГОС).</w:t>
      </w:r>
    </w:p>
    <w:p w:rsidR="0066395D" w:rsidRPr="009A2251" w:rsidRDefault="0066395D" w:rsidP="0066395D">
      <w:pPr>
        <w:spacing w:after="0"/>
        <w:jc w:val="both"/>
        <w:rPr>
          <w:rFonts w:ascii="Times New Roman" w:eastAsia="Calibri" w:hAnsi="Times New Roman" w:cs="Times New Roman"/>
          <w:b/>
          <w:sz w:val="24"/>
          <w:szCs w:val="24"/>
        </w:rPr>
      </w:pPr>
    </w:p>
    <w:p w:rsidR="0066395D" w:rsidRPr="009A2251" w:rsidRDefault="0066395D" w:rsidP="0066395D">
      <w:pPr>
        <w:spacing w:after="0"/>
        <w:jc w:val="both"/>
        <w:rPr>
          <w:rFonts w:ascii="Times New Roman" w:eastAsia="Calibri" w:hAnsi="Times New Roman" w:cs="Times New Roman"/>
          <w:b/>
          <w:sz w:val="24"/>
          <w:szCs w:val="24"/>
        </w:rPr>
      </w:pPr>
      <w:r w:rsidRPr="009A2251">
        <w:rPr>
          <w:rFonts w:ascii="Times New Roman" w:eastAsia="Calibri" w:hAnsi="Times New Roman" w:cs="Times New Roman"/>
          <w:b/>
          <w:sz w:val="24"/>
          <w:szCs w:val="24"/>
        </w:rPr>
        <w:t>2. Структура управления ДОУ</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Учредителем всех дошкольных образовательных учреждений, в том числе и ДОУ № 16 является Администрация Некрасовского муниципального района. Все вопросы финансирования, комплектования и др. согласовывают с ним. Не</w:t>
      </w:r>
      <w:r>
        <w:rPr>
          <w:rFonts w:ascii="Times New Roman" w:eastAsia="Calibri" w:hAnsi="Times New Roman" w:cs="Times New Roman"/>
          <w:sz w:val="24"/>
          <w:szCs w:val="24"/>
        </w:rPr>
        <w:t>поср</w:t>
      </w:r>
      <w:r w:rsidRPr="009A2251">
        <w:rPr>
          <w:rFonts w:ascii="Times New Roman" w:eastAsia="Calibri" w:hAnsi="Times New Roman" w:cs="Times New Roman"/>
          <w:sz w:val="24"/>
          <w:szCs w:val="24"/>
        </w:rPr>
        <w:t xml:space="preserve">едственную работу с образовательными учреждениями ведёт Управление образованием Некрасовского МР  начальник–Булатова Елена Вениаминовна.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Вопросами управления внутри ДОУ занимается заведующая. </w:t>
      </w:r>
    </w:p>
    <w:p w:rsidR="0066395D" w:rsidRPr="009A2251" w:rsidRDefault="0066395D" w:rsidP="0066395D">
      <w:pPr>
        <w:pStyle w:val="af1"/>
        <w:rPr>
          <w:rFonts w:ascii="Times New Roman" w:hAnsi="Times New Roman"/>
          <w:b/>
          <w:sz w:val="24"/>
          <w:szCs w:val="24"/>
        </w:rPr>
      </w:pPr>
      <w:r w:rsidRPr="009A2251">
        <w:rPr>
          <w:rFonts w:ascii="Times New Roman" w:hAnsi="Times New Roman"/>
          <w:b/>
          <w:sz w:val="24"/>
          <w:szCs w:val="24"/>
        </w:rPr>
        <w:t>Условия для осуществления воспитательно-образовательного процесса</w:t>
      </w:r>
    </w:p>
    <w:p w:rsidR="0066395D" w:rsidRPr="009A2251" w:rsidRDefault="0066395D" w:rsidP="0066395D">
      <w:pPr>
        <w:pStyle w:val="af1"/>
        <w:rPr>
          <w:rFonts w:ascii="Times New Roman" w:hAnsi="Times New Roman"/>
          <w:sz w:val="24"/>
          <w:szCs w:val="24"/>
        </w:rPr>
      </w:pPr>
      <w:r w:rsidRPr="009A2251">
        <w:rPr>
          <w:rFonts w:ascii="Times New Roman" w:hAnsi="Times New Roman"/>
          <w:sz w:val="24"/>
          <w:szCs w:val="24"/>
        </w:rPr>
        <w:t xml:space="preserve">Для осуществления воспитательно-образовательного процесса необходимо создавать оптимальные условия. Создавая такие условия, мы руководствуемся следующими нормативными документами: Требованиями САНПиНа к детской мебели, игрушкам, развивающему оборудованию; Программами воспитания и обучения в детском саду, утверждёнными Министерством образования и науки РФ; сертификатами соответствия товаров нормативным документам.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В детском саду функционируют: музыкальный, спортивный залы, кабинет заведующей, методический кабинет, медицинский кабинеты, изолятор, пищеблок, 2  подсобных помещения хозяйственный и продовольственный.</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Во всех группах имеются спальни, игровые комнаты. Все спальни оборудованы кроватями по количеству детей и необходимым постельным бельём (3 комплекта на ребёнка). В игровых комнатах имеются пространственные зоны:</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Бытовая (буфетная, коридор, туалет, раздевальня),</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Игровой центр (кукольный, транспортный, строительный и др.)</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Рабочая зона, для занятий с детьми</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Познавательный центр для экспериментальной и исследовательской деятельности;</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Книжный уголок</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Экологический центр (где помещены комнатные растения, аквариумы)</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Физкультурный центр</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Театрально-речевая зона (помещены одежда для ряженья, настольный, пальчиковый, театры и др.)</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lastRenderedPageBreak/>
        <w:t xml:space="preserve">Во всех группах были заменены столы и стулья для детей. Всё оборудование экологично и безопасно для детей. В группах достаточно игрушек, которые приобретаются на средства </w:t>
      </w:r>
      <w:r>
        <w:rPr>
          <w:rFonts w:ascii="Times New Roman" w:eastAsia="Calibri" w:hAnsi="Times New Roman" w:cs="Times New Roman"/>
          <w:sz w:val="24"/>
          <w:szCs w:val="24"/>
        </w:rPr>
        <w:t xml:space="preserve">выделяемые детскому </w:t>
      </w:r>
      <w:r w:rsidRPr="009A2251">
        <w:rPr>
          <w:rFonts w:ascii="Times New Roman" w:eastAsia="Calibri" w:hAnsi="Times New Roman" w:cs="Times New Roman"/>
          <w:sz w:val="24"/>
          <w:szCs w:val="24"/>
        </w:rPr>
        <w:t xml:space="preserve"> сад</w:t>
      </w:r>
      <w:r>
        <w:rPr>
          <w:rFonts w:ascii="Times New Roman" w:eastAsia="Calibri" w:hAnsi="Times New Roman" w:cs="Times New Roman"/>
          <w:sz w:val="24"/>
          <w:szCs w:val="24"/>
        </w:rPr>
        <w:t>у</w:t>
      </w:r>
      <w:r w:rsidRPr="009A2251">
        <w:rPr>
          <w:rFonts w:ascii="Times New Roman" w:eastAsia="Calibri" w:hAnsi="Times New Roman" w:cs="Times New Roman"/>
          <w:sz w:val="24"/>
          <w:szCs w:val="24"/>
        </w:rPr>
        <w:t xml:space="preserve">.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На сегодняшний день замена практически вся  детская игровая  мебель  во всех возрастных группах.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Как известно, воспитанники не только в здании проводят время, </w:t>
      </w:r>
      <w:r>
        <w:rPr>
          <w:rFonts w:ascii="Times New Roman" w:eastAsia="Calibri" w:hAnsi="Times New Roman" w:cs="Times New Roman"/>
          <w:sz w:val="24"/>
          <w:szCs w:val="24"/>
        </w:rPr>
        <w:t xml:space="preserve">но и </w:t>
      </w:r>
      <w:r w:rsidRPr="009A2251">
        <w:rPr>
          <w:rFonts w:ascii="Times New Roman" w:eastAsia="Calibri" w:hAnsi="Times New Roman" w:cs="Times New Roman"/>
          <w:sz w:val="24"/>
          <w:szCs w:val="24"/>
        </w:rPr>
        <w:t xml:space="preserve">на свежем воздухе. За каждой возрастной группой закреплён прогулочный участок, на котором имеются песочница, скамейка, спортивные сооружения. При содействии  в летний период был обновлён песок, на участки установлены новые скамейки, частично заменено ограждение участков.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В прошлом году мы ставили перед собой цель оборудовать на участках малые игровые формы и в этом году мы можем гордится, а дети и родители радоваться, наши уличные площадки преобразились.</w:t>
      </w:r>
      <w:r>
        <w:rPr>
          <w:rFonts w:ascii="Times New Roman" w:eastAsia="Calibri" w:hAnsi="Times New Roman" w:cs="Times New Roman"/>
          <w:sz w:val="24"/>
          <w:szCs w:val="24"/>
        </w:rPr>
        <w:t xml:space="preserve"> Заменили песочницы.</w:t>
      </w:r>
    </w:p>
    <w:p w:rsidR="0066395D" w:rsidRPr="009A2251" w:rsidRDefault="0066395D" w:rsidP="0066395D">
      <w:pPr>
        <w:spacing w:after="0" w:line="240" w:lineRule="auto"/>
        <w:rPr>
          <w:rFonts w:ascii="Times New Roman" w:eastAsia="Calibri" w:hAnsi="Times New Roman" w:cs="Times New Roman"/>
          <w:sz w:val="24"/>
          <w:szCs w:val="24"/>
        </w:rPr>
      </w:pP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Хочется отметить, что без эффективной работы пищеблока невозможно пребывание детей в детском саду. Одним из главных условий функционирования детского сада является рабочее состояние   технологического оборудования на кухне.</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Так же на пищеблоке имеется  двухкамерный промышленный холодильник, бытовой холодильник, морозильный ларь,  5 новых  моек для мытья посуды, овощей и мясных продуктов; приобретена посуда из нержавеющей стали. Но пищеблок на настоящий момент требует еще некоторых вложений , так как требования СанПиНа, постоянно меняются.</w:t>
      </w:r>
    </w:p>
    <w:p w:rsidR="0066395D" w:rsidRPr="009A2251" w:rsidRDefault="0066395D" w:rsidP="0066395D">
      <w:pPr>
        <w:spacing w:after="0" w:line="240" w:lineRule="auto"/>
        <w:rPr>
          <w:rFonts w:ascii="Times New Roman" w:eastAsia="Calibri" w:hAnsi="Times New Roman" w:cs="Times New Roman"/>
          <w:sz w:val="24"/>
          <w:szCs w:val="24"/>
        </w:rPr>
      </w:pPr>
    </w:p>
    <w:p w:rsidR="0066395D" w:rsidRPr="009A2251" w:rsidRDefault="0066395D" w:rsidP="0066395D">
      <w:pPr>
        <w:shd w:val="clear" w:color="auto" w:fill="FFFF00"/>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Режим дня ДОУ педагогически обоснован, составлен с учетом максимальной нагрузки на ребенка согласно СанПиНа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Гибкость режима осуществляется в обязательном постоянстве таких режимных моментах как пребывание детей на свежем воздухе в утреннее, дневное и вечернее время, приема пищи и дневного сна. </w:t>
      </w:r>
    </w:p>
    <w:tbl>
      <w:tblPr>
        <w:tblpPr w:leftFromText="180" w:rightFromText="180" w:vertAnchor="text" w:horzAnchor="margin"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2328"/>
        <w:gridCol w:w="2360"/>
        <w:gridCol w:w="2308"/>
      </w:tblGrid>
      <w:tr w:rsidR="0066395D" w:rsidRPr="009A2251" w:rsidTr="0066395D">
        <w:trPr>
          <w:trHeight w:val="484"/>
        </w:trPr>
        <w:tc>
          <w:tcPr>
            <w:tcW w:w="2655"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Группы</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Количество занятий</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Длительность занятий</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Перерыв между занятиями</w:t>
            </w:r>
          </w:p>
        </w:tc>
      </w:tr>
      <w:tr w:rsidR="0066395D" w:rsidRPr="009A2251" w:rsidTr="0066395D">
        <w:trPr>
          <w:trHeight w:val="163"/>
        </w:trPr>
        <w:tc>
          <w:tcPr>
            <w:tcW w:w="2655"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Младшая</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Не более 2-х</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До 10 мин.</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10 мин.</w:t>
            </w:r>
          </w:p>
        </w:tc>
      </w:tr>
      <w:tr w:rsidR="0066395D" w:rsidRPr="009A2251" w:rsidTr="0066395D">
        <w:trPr>
          <w:trHeight w:val="321"/>
        </w:trPr>
        <w:tc>
          <w:tcPr>
            <w:tcW w:w="2655"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Средняя</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Не более 3-х</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До 20 мин.</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Не менее 10 мин.</w:t>
            </w:r>
          </w:p>
        </w:tc>
      </w:tr>
      <w:tr w:rsidR="0066395D" w:rsidRPr="009A2251" w:rsidTr="0066395D">
        <w:trPr>
          <w:trHeight w:val="327"/>
        </w:trPr>
        <w:tc>
          <w:tcPr>
            <w:tcW w:w="2655"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Старшая</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Не более 3-х</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До 25 мин.</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Не менее 10 мин.</w:t>
            </w:r>
          </w:p>
        </w:tc>
      </w:tr>
      <w:tr w:rsidR="0066395D" w:rsidRPr="009A2251" w:rsidTr="0066395D">
        <w:trPr>
          <w:trHeight w:val="331"/>
        </w:trPr>
        <w:tc>
          <w:tcPr>
            <w:tcW w:w="2655"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Подготовительная</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Не более 3-х</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До 30 мин.</w:t>
            </w:r>
          </w:p>
        </w:tc>
        <w:tc>
          <w:tcPr>
            <w:tcW w:w="2482" w:type="dxa"/>
          </w:tcPr>
          <w:p w:rsidR="0066395D" w:rsidRPr="009A2251" w:rsidRDefault="0066395D" w:rsidP="0066395D">
            <w:pPr>
              <w:rPr>
                <w:rFonts w:ascii="Times New Roman" w:eastAsia="Calibri" w:hAnsi="Times New Roman" w:cs="Times New Roman"/>
                <w:sz w:val="24"/>
                <w:szCs w:val="24"/>
              </w:rPr>
            </w:pPr>
            <w:r w:rsidRPr="009A2251">
              <w:rPr>
                <w:rFonts w:ascii="Times New Roman" w:eastAsia="Calibri" w:hAnsi="Times New Roman" w:cs="Times New Roman"/>
                <w:sz w:val="24"/>
                <w:szCs w:val="24"/>
              </w:rPr>
              <w:t>Не менее 10 мин.</w:t>
            </w:r>
          </w:p>
        </w:tc>
      </w:tr>
    </w:tbl>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С целью анализа и коррекции педагогического процесса, планирования индивидуальной работы с детьми раз в полгода проводится мониторинг</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 диагностика) усвоения программного материала. Благодаря такому анализу успехов и затруднений воспитанников, определяются те направления деятельности, которые вызывают у воспитанников наибольшие трудности.</w:t>
      </w:r>
    </w:p>
    <w:p w:rsidR="0066395D" w:rsidRPr="009A2251" w:rsidRDefault="0066395D" w:rsidP="0066395D">
      <w:pPr>
        <w:spacing w:before="100" w:beforeAutospacing="1" w:after="100" w:afterAutospacing="1"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b/>
          <w:bCs/>
          <w:sz w:val="24"/>
          <w:szCs w:val="24"/>
        </w:rPr>
        <w:t>3. Воспитанники ДОУ</w:t>
      </w:r>
    </w:p>
    <w:p w:rsidR="0066395D" w:rsidRPr="009A2251" w:rsidRDefault="0066395D" w:rsidP="0066395D">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2015</w:t>
      </w:r>
      <w:r w:rsidRPr="009A2251">
        <w:rPr>
          <w:rFonts w:ascii="Times New Roman" w:eastAsia="Times New Roman" w:hAnsi="Times New Roman" w:cs="Times New Roman"/>
          <w:sz w:val="24"/>
          <w:szCs w:val="24"/>
        </w:rPr>
        <w:t xml:space="preserve"> г. в ДОУ было укомплектовано 3 групп, Списочный состав воспитанников: </w:t>
      </w:r>
    </w:p>
    <w:tbl>
      <w:tblPr>
        <w:tblW w:w="84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2362"/>
        <w:gridCol w:w="2870"/>
      </w:tblGrid>
      <w:tr w:rsidR="0066395D" w:rsidRPr="009A2251" w:rsidTr="0066395D">
        <w:trPr>
          <w:trHeight w:hRule="exact" w:val="391"/>
        </w:trPr>
        <w:tc>
          <w:tcPr>
            <w:tcW w:w="3260" w:type="dxa"/>
          </w:tcPr>
          <w:p w:rsidR="0066395D" w:rsidRPr="009A2251" w:rsidRDefault="0066395D" w:rsidP="0066395D">
            <w:pPr>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группы</w:t>
            </w:r>
          </w:p>
        </w:tc>
        <w:tc>
          <w:tcPr>
            <w:tcW w:w="2362" w:type="dxa"/>
          </w:tcPr>
          <w:p w:rsidR="0066395D" w:rsidRPr="009A2251" w:rsidRDefault="0066395D" w:rsidP="0066395D">
            <w:pPr>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количество</w:t>
            </w:r>
          </w:p>
        </w:tc>
        <w:tc>
          <w:tcPr>
            <w:tcW w:w="2870" w:type="dxa"/>
          </w:tcPr>
          <w:p w:rsidR="0066395D" w:rsidRPr="009A2251" w:rsidRDefault="0066395D" w:rsidP="0066395D">
            <w:pPr>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Число воспитанников</w:t>
            </w:r>
          </w:p>
        </w:tc>
      </w:tr>
      <w:tr w:rsidR="0066395D" w:rsidRPr="009A2251" w:rsidTr="0066395D">
        <w:trPr>
          <w:trHeight w:val="560"/>
        </w:trPr>
        <w:tc>
          <w:tcPr>
            <w:tcW w:w="3260" w:type="dxa"/>
          </w:tcPr>
          <w:p w:rsidR="0066395D" w:rsidRPr="009A2251" w:rsidRDefault="0066395D" w:rsidP="0066395D">
            <w:pPr>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lastRenderedPageBreak/>
              <w:t>младшая  (с 1.5 до 3 л.)</w:t>
            </w:r>
          </w:p>
        </w:tc>
        <w:tc>
          <w:tcPr>
            <w:tcW w:w="2362" w:type="dxa"/>
          </w:tcPr>
          <w:p w:rsidR="0066395D" w:rsidRPr="009A2251" w:rsidRDefault="0066395D" w:rsidP="0066395D">
            <w:pPr>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w:t>
            </w:r>
          </w:p>
        </w:tc>
        <w:tc>
          <w:tcPr>
            <w:tcW w:w="2870" w:type="dxa"/>
          </w:tcPr>
          <w:p w:rsidR="0066395D" w:rsidRPr="009A2251" w:rsidRDefault="0066395D" w:rsidP="0066395D">
            <w:pPr>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20</w:t>
            </w:r>
          </w:p>
        </w:tc>
      </w:tr>
      <w:tr w:rsidR="0066395D" w:rsidRPr="009A2251" w:rsidTr="0066395D">
        <w:trPr>
          <w:trHeight w:val="545"/>
        </w:trPr>
        <w:tc>
          <w:tcPr>
            <w:tcW w:w="3260" w:type="dxa"/>
          </w:tcPr>
          <w:p w:rsidR="0066395D" w:rsidRPr="009A2251" w:rsidRDefault="0066395D" w:rsidP="0066395D">
            <w:pPr>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средняя   (3  до  5 лет)</w:t>
            </w:r>
          </w:p>
        </w:tc>
        <w:tc>
          <w:tcPr>
            <w:tcW w:w="2362" w:type="dxa"/>
          </w:tcPr>
          <w:p w:rsidR="0066395D" w:rsidRPr="009A2251" w:rsidRDefault="0066395D" w:rsidP="0066395D">
            <w:pPr>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w:t>
            </w:r>
          </w:p>
        </w:tc>
        <w:tc>
          <w:tcPr>
            <w:tcW w:w="2870" w:type="dxa"/>
          </w:tcPr>
          <w:p w:rsidR="0066395D" w:rsidRPr="009A2251" w:rsidRDefault="0066395D" w:rsidP="0066395D">
            <w:pPr>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16</w:t>
            </w:r>
          </w:p>
        </w:tc>
      </w:tr>
      <w:tr w:rsidR="0066395D" w:rsidRPr="009A2251" w:rsidTr="0066395D">
        <w:trPr>
          <w:trHeight w:val="577"/>
        </w:trPr>
        <w:tc>
          <w:tcPr>
            <w:tcW w:w="3260" w:type="dxa"/>
          </w:tcPr>
          <w:p w:rsidR="0066395D" w:rsidRPr="009A2251" w:rsidRDefault="0066395D" w:rsidP="0066395D">
            <w:pPr>
              <w:tabs>
                <w:tab w:val="center" w:pos="1611"/>
              </w:tabs>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старшая    ( с 5 до 7 лет)</w:t>
            </w:r>
          </w:p>
        </w:tc>
        <w:tc>
          <w:tcPr>
            <w:tcW w:w="2362" w:type="dxa"/>
          </w:tcPr>
          <w:p w:rsidR="0066395D" w:rsidRPr="009A2251" w:rsidRDefault="0066395D" w:rsidP="0066395D">
            <w:pPr>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w:t>
            </w:r>
          </w:p>
        </w:tc>
        <w:tc>
          <w:tcPr>
            <w:tcW w:w="2870" w:type="dxa"/>
          </w:tcPr>
          <w:p w:rsidR="0066395D" w:rsidRPr="009A2251" w:rsidRDefault="0066395D" w:rsidP="0066395D">
            <w:pPr>
              <w:jc w:val="center"/>
              <w:rPr>
                <w:rFonts w:ascii="Times New Roman" w:eastAsia="Calibri" w:hAnsi="Times New Roman" w:cs="Times New Roman"/>
                <w:sz w:val="24"/>
                <w:szCs w:val="24"/>
                <w:highlight w:val="yellow"/>
              </w:rPr>
            </w:pPr>
            <w:r w:rsidRPr="009A2251">
              <w:rPr>
                <w:rFonts w:ascii="Times New Roman" w:eastAsia="Calibri" w:hAnsi="Times New Roman" w:cs="Times New Roman"/>
                <w:sz w:val="24"/>
                <w:szCs w:val="24"/>
              </w:rPr>
              <w:t>1</w:t>
            </w:r>
            <w:r>
              <w:rPr>
                <w:rFonts w:ascii="Times New Roman" w:eastAsia="Calibri" w:hAnsi="Times New Roman" w:cs="Times New Roman"/>
                <w:sz w:val="24"/>
                <w:szCs w:val="24"/>
              </w:rPr>
              <w:t>6</w:t>
            </w:r>
          </w:p>
        </w:tc>
      </w:tr>
    </w:tbl>
    <w:p w:rsidR="0066395D" w:rsidRPr="009A2251" w:rsidRDefault="0066395D" w:rsidP="0066395D">
      <w:pPr>
        <w:spacing w:before="100" w:beforeAutospacing="1" w:after="100" w:afterAutospacing="1" w:line="36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Среди воспитанников: мальчиков  49% и девочек 51%.</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Состав семей воспитанников:</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полная – 83%;</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неполная – 8%;</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многодетная – 9 %.</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Социальный статус родителей:</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работающие – 83%;</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коммерсанты –  0%;</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неработающие – 17%.</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Контингент воспитанников социально благополучный</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color w:val="FF0000"/>
          <w:sz w:val="24"/>
          <w:szCs w:val="24"/>
        </w:rPr>
        <w:t xml:space="preserve"> </w:t>
      </w:r>
      <w:r w:rsidRPr="009A2251">
        <w:rPr>
          <w:rFonts w:ascii="Times New Roman" w:eastAsia="Times New Roman" w:hAnsi="Times New Roman" w:cs="Times New Roman"/>
          <w:sz w:val="24"/>
          <w:szCs w:val="24"/>
        </w:rPr>
        <w:t>мальчиков и девочек практически  поровну.</w:t>
      </w:r>
    </w:p>
    <w:p w:rsidR="0066395D" w:rsidRPr="009A2251" w:rsidRDefault="0066395D" w:rsidP="0066395D">
      <w:pPr>
        <w:spacing w:after="0" w:line="240" w:lineRule="auto"/>
        <w:rPr>
          <w:rFonts w:ascii="Times New Roman" w:eastAsia="Times New Roman" w:hAnsi="Times New Roman" w:cs="Times New Roman"/>
          <w:color w:val="FF0000"/>
          <w:sz w:val="24"/>
          <w:szCs w:val="24"/>
        </w:rPr>
      </w:pPr>
      <w:r w:rsidRPr="009A2251">
        <w:rPr>
          <w:rFonts w:ascii="Times New Roman" w:eastAsia="Times New Roman" w:hAnsi="Times New Roman" w:cs="Times New Roman"/>
          <w:sz w:val="24"/>
          <w:szCs w:val="24"/>
        </w:rPr>
        <w:t>Сохранность контингента</w:t>
      </w:r>
      <w:r w:rsidRPr="008E1D66">
        <w:rPr>
          <w:rFonts w:ascii="Times New Roman" w:eastAsia="Times New Roman" w:hAnsi="Times New Roman" w:cs="Times New Roman"/>
          <w:color w:val="000000" w:themeColor="text1"/>
          <w:sz w:val="24"/>
          <w:szCs w:val="24"/>
        </w:rPr>
        <w:t xml:space="preserve">.( В связи с переменой места жительства в </w:t>
      </w:r>
      <w:r>
        <w:rPr>
          <w:rFonts w:ascii="Times New Roman" w:eastAsia="Times New Roman" w:hAnsi="Times New Roman" w:cs="Times New Roman"/>
          <w:color w:val="000000" w:themeColor="text1"/>
          <w:sz w:val="24"/>
          <w:szCs w:val="24"/>
        </w:rPr>
        <w:t xml:space="preserve">течении года  был отчислен 1  </w:t>
      </w:r>
      <w:r w:rsidRPr="008E1D66">
        <w:rPr>
          <w:rFonts w:ascii="Times New Roman" w:eastAsia="Times New Roman" w:hAnsi="Times New Roman" w:cs="Times New Roman"/>
          <w:color w:val="000000" w:themeColor="text1"/>
          <w:sz w:val="24"/>
          <w:szCs w:val="24"/>
        </w:rPr>
        <w:t xml:space="preserve"> восп</w:t>
      </w:r>
      <w:r>
        <w:rPr>
          <w:rFonts w:ascii="Times New Roman" w:eastAsia="Times New Roman" w:hAnsi="Times New Roman" w:cs="Times New Roman"/>
          <w:color w:val="000000" w:themeColor="text1"/>
          <w:sz w:val="24"/>
          <w:szCs w:val="24"/>
        </w:rPr>
        <w:t>итанник</w:t>
      </w:r>
      <w:r w:rsidRPr="008E1D66">
        <w:rPr>
          <w:rFonts w:ascii="Times New Roman" w:eastAsia="Times New Roman" w:hAnsi="Times New Roman" w:cs="Times New Roman"/>
          <w:color w:val="000000" w:themeColor="text1"/>
          <w:sz w:val="24"/>
          <w:szCs w:val="24"/>
        </w:rPr>
        <w:t xml:space="preserve"> </w:t>
      </w:r>
    </w:p>
    <w:p w:rsidR="0066395D" w:rsidRPr="009A2251" w:rsidRDefault="0066395D" w:rsidP="0066395D">
      <w:pPr>
        <w:keepNext/>
        <w:spacing w:before="240" w:after="60" w:line="240" w:lineRule="auto"/>
        <w:outlineLvl w:val="0"/>
        <w:rPr>
          <w:rFonts w:ascii="Arial" w:eastAsia="Times New Roman" w:hAnsi="Arial" w:cs="Arial"/>
          <w:b/>
          <w:bCs/>
          <w:kern w:val="32"/>
          <w:sz w:val="24"/>
          <w:szCs w:val="24"/>
        </w:rPr>
      </w:pPr>
      <w:r w:rsidRPr="009A2251">
        <w:rPr>
          <w:rFonts w:ascii="Arial" w:eastAsia="Times New Roman" w:hAnsi="Arial" w:cs="Arial"/>
          <w:b/>
          <w:bCs/>
          <w:kern w:val="32"/>
          <w:sz w:val="24"/>
          <w:szCs w:val="24"/>
        </w:rPr>
        <w:t xml:space="preserve">4. </w:t>
      </w:r>
      <w:r w:rsidRPr="009A2251">
        <w:rPr>
          <w:rFonts w:ascii="Times New Roman" w:eastAsia="Times New Roman" w:hAnsi="Times New Roman" w:cs="Times New Roman"/>
          <w:b/>
          <w:kern w:val="32"/>
          <w:sz w:val="24"/>
          <w:szCs w:val="24"/>
        </w:rPr>
        <w:t xml:space="preserve">Краткая история детского сада   </w:t>
      </w:r>
      <w:r w:rsidRPr="009A2251">
        <w:rPr>
          <w:rFonts w:ascii="Times New Roman" w:eastAsia="Times New Roman" w:hAnsi="Times New Roman" w:cs="Times New Roman"/>
          <w:kern w:val="28"/>
          <w:sz w:val="24"/>
          <w:szCs w:val="24"/>
        </w:rPr>
        <w:t>Детский сад «Василёк» был основан в октябре 1978 года.  В 1989 году под руководством и по инициативе тогда председателя совхоза   « Аббакумцевский » Куртынова Владислава Ивановича было построено  типовое новое здание .</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Первым руководителем детского сада стала </w:t>
      </w:r>
      <w:r w:rsidRPr="009A2251">
        <w:rPr>
          <w:rFonts w:ascii="Times New Roman" w:eastAsia="Times New Roman" w:hAnsi="Times New Roman" w:cs="Times New Roman"/>
          <w:b/>
          <w:sz w:val="24"/>
          <w:szCs w:val="24"/>
        </w:rPr>
        <w:t>Качалова Людмила Васильевна,</w:t>
      </w:r>
      <w:r w:rsidRPr="009A2251">
        <w:rPr>
          <w:rFonts w:ascii="Times New Roman" w:eastAsia="Times New Roman" w:hAnsi="Times New Roman" w:cs="Times New Roman"/>
          <w:sz w:val="24"/>
          <w:szCs w:val="24"/>
        </w:rPr>
        <w:t xml:space="preserve"> которая по сей день трудится, и передаёт свой богатейший опыт молодым специалистам  детского  сада.</w:t>
      </w:r>
    </w:p>
    <w:p w:rsidR="0066395D" w:rsidRPr="009A2251" w:rsidRDefault="0066395D" w:rsidP="0066395D">
      <w:pPr>
        <w:spacing w:after="0" w:line="240" w:lineRule="auto"/>
        <w:rPr>
          <w:rFonts w:ascii="Times New Roman" w:eastAsia="Times New Roman" w:hAnsi="Times New Roman" w:cs="Times New Roman"/>
          <w:b/>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1995 детский сад приостановил свою работу и был закрыт на капитальный ремонт и смог возобновить своё существование только через 5 лет в 2000году</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Все это время садик принадлежал и обеспечивался тогда еще совхозом « Аббакумцевским» ныне ООО АПК « Грешнево»</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Возобновил свою работу детский сад в феврале 2000 года.</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Передали его на арендных условиях в ведение Администрации Некрасовского МР, Приняли мы 34  воспитанника. Начинали работать сложно, материальной базы практически не было или требовалась замена, а финансирование  в дошкольных учреждениях не самое лучшее.</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Специалистов тоже не  хватало.</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Во вновь открывшийся детский сад поступило в </w:t>
      </w:r>
      <w:r w:rsidRPr="009A2251">
        <w:rPr>
          <w:rFonts w:ascii="Times New Roman" w:eastAsia="Times New Roman" w:hAnsi="Times New Roman" w:cs="Times New Roman"/>
          <w:b/>
          <w:sz w:val="24"/>
          <w:szCs w:val="24"/>
        </w:rPr>
        <w:t>2</w:t>
      </w:r>
      <w:r w:rsidRPr="009A2251">
        <w:rPr>
          <w:rFonts w:ascii="Times New Roman" w:eastAsia="Times New Roman" w:hAnsi="Times New Roman" w:cs="Times New Roman"/>
          <w:sz w:val="24"/>
          <w:szCs w:val="24"/>
        </w:rPr>
        <w:t xml:space="preserve"> группы </w:t>
      </w:r>
      <w:r w:rsidRPr="009A2251">
        <w:rPr>
          <w:rFonts w:ascii="Times New Roman" w:eastAsia="Times New Roman" w:hAnsi="Times New Roman" w:cs="Times New Roman"/>
          <w:b/>
          <w:sz w:val="24"/>
          <w:szCs w:val="24"/>
        </w:rPr>
        <w:t>43</w:t>
      </w:r>
      <w:r w:rsidRPr="009A2251">
        <w:rPr>
          <w:rFonts w:ascii="Times New Roman" w:eastAsia="Times New Roman" w:hAnsi="Times New Roman" w:cs="Times New Roman"/>
          <w:sz w:val="24"/>
          <w:szCs w:val="24"/>
        </w:rPr>
        <w:t xml:space="preserve"> воспитанника.</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Возглавила учреждение в 2000 году Белова Алла Станиславовна.</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Вместе с ней пришли педагоги и персонал, которые</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неизменно работают по  настоящее время:</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воспитателей </w:t>
      </w:r>
      <w:r w:rsidRPr="009A2251">
        <w:rPr>
          <w:rFonts w:ascii="Times New Roman" w:eastAsia="Times New Roman" w:hAnsi="Times New Roman" w:cs="Times New Roman"/>
          <w:b/>
          <w:sz w:val="24"/>
          <w:szCs w:val="24"/>
        </w:rPr>
        <w:t>– 3,</w:t>
      </w:r>
      <w:r w:rsidRPr="009A2251">
        <w:rPr>
          <w:rFonts w:ascii="Times New Roman" w:eastAsia="Times New Roman" w:hAnsi="Times New Roman" w:cs="Times New Roman"/>
          <w:sz w:val="24"/>
          <w:szCs w:val="24"/>
        </w:rPr>
        <w:t xml:space="preserve"> Качалова Л.В., Горбунова И.В. Мовсесян М.А</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мед.сестра – </w:t>
      </w:r>
      <w:r w:rsidRPr="009A2251">
        <w:rPr>
          <w:rFonts w:ascii="Times New Roman" w:eastAsia="Times New Roman" w:hAnsi="Times New Roman" w:cs="Times New Roman"/>
          <w:b/>
          <w:sz w:val="24"/>
          <w:szCs w:val="24"/>
        </w:rPr>
        <w:t>1 ; Лепёшкина О.Г.</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повар  -</w:t>
      </w:r>
      <w:r w:rsidRPr="009A2251">
        <w:rPr>
          <w:rFonts w:ascii="Times New Roman" w:eastAsia="Times New Roman" w:hAnsi="Times New Roman" w:cs="Times New Roman"/>
          <w:b/>
          <w:sz w:val="24"/>
          <w:szCs w:val="24"/>
        </w:rPr>
        <w:t xml:space="preserve"> 1; Кузнецова  Н.С.</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обслуживающий персонал -Маликова И.Н.,  Гомзина Н.П</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 2000г. по 2008 в нашем саду был спад детей и мы начали работу по привлечению детей из других населённых пунктов.</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августе 2010 года была  открыта 3</w:t>
      </w:r>
      <w:r w:rsidRPr="009A2251">
        <w:rPr>
          <w:rFonts w:ascii="Times New Roman" w:eastAsia="Times New Roman" w:hAnsi="Times New Roman" w:cs="Times New Roman"/>
          <w:sz w:val="24"/>
          <w:szCs w:val="24"/>
          <w:u w:val="single"/>
        </w:rPr>
        <w:t>я</w:t>
      </w:r>
      <w:r w:rsidRPr="009A2251">
        <w:rPr>
          <w:rFonts w:ascii="Times New Roman" w:eastAsia="Times New Roman" w:hAnsi="Times New Roman" w:cs="Times New Roman"/>
          <w:sz w:val="24"/>
          <w:szCs w:val="24"/>
        </w:rPr>
        <w:t xml:space="preserve">  группа и  детский сад принял  ещё  13</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воспитанников.       из которых</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 xml:space="preserve"> Гребовская </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Администрация ( 3 человека), есть детишки с</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Кр. Профинтерна</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( 2 человека), п.Защитный ( 1человек)</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Благодаря открытию 3 группы у нас сейчас 100 % охват детей и можем принять ещё  воспитанников.</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 большому сожалению для нас</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 xml:space="preserve"> как только появился Закон о том, что дети проживаю</w:t>
      </w:r>
      <w:r>
        <w:rPr>
          <w:rFonts w:ascii="Times New Roman" w:eastAsia="Times New Roman" w:hAnsi="Times New Roman" w:cs="Times New Roman"/>
          <w:sz w:val="24"/>
          <w:szCs w:val="24"/>
        </w:rPr>
        <w:t>щие в да</w:t>
      </w:r>
      <w:r w:rsidRPr="009A2251">
        <w:rPr>
          <w:rFonts w:ascii="Times New Roman" w:eastAsia="Times New Roman" w:hAnsi="Times New Roman" w:cs="Times New Roman"/>
          <w:sz w:val="24"/>
          <w:szCs w:val="24"/>
        </w:rPr>
        <w:t xml:space="preserve">лёких населённых пунктах могут получать компенсацию и родители предпочли деньги образованию. В настоящее время ни одной семьи  из </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 xml:space="preserve">Грёбовской </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Администрац</w:t>
      </w:r>
      <w:r>
        <w:rPr>
          <w:rFonts w:ascii="Times New Roman" w:eastAsia="Times New Roman" w:hAnsi="Times New Roman" w:cs="Times New Roman"/>
          <w:sz w:val="24"/>
          <w:szCs w:val="24"/>
        </w:rPr>
        <w:t xml:space="preserve">ии наш детский сад не посещает, но поданы заявления 3 семей и в 2015г.,  мы приняли их в свои стены. </w:t>
      </w:r>
      <w:r w:rsidRPr="009A2251">
        <w:rPr>
          <w:rFonts w:ascii="Times New Roman" w:eastAsia="Times New Roman" w:hAnsi="Times New Roman" w:cs="Times New Roman"/>
          <w:sz w:val="24"/>
          <w:szCs w:val="24"/>
        </w:rPr>
        <w:t>Так – же пришли  квалифицированные педагоги, другие сотрудники.</w:t>
      </w:r>
    </w:p>
    <w:p w:rsidR="0066395D"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Хочу отметить, что при открытии 3 группы дополнительные средства не выделялись, использовался тот бюджет который был заложен, без учёта открытия дополнительной группы.    </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b/>
          <w:sz w:val="24"/>
          <w:szCs w:val="24"/>
        </w:rPr>
        <w:t>За годы работы детского сада количество воспитанников менялось от 65 до 24 детей</w:t>
      </w:r>
    </w:p>
    <w:p w:rsidR="0066395D" w:rsidRPr="009A2251" w:rsidRDefault="0066395D" w:rsidP="0066395D">
      <w:pPr>
        <w:spacing w:after="0" w:line="240" w:lineRule="auto"/>
        <w:rPr>
          <w:rFonts w:ascii="Times New Roman" w:eastAsia="Calibri" w:hAnsi="Times New Roman" w:cs="Times New Roman"/>
          <w:b/>
          <w:sz w:val="24"/>
          <w:szCs w:val="24"/>
        </w:rPr>
      </w:pPr>
      <w:r w:rsidRPr="009A2251">
        <w:rPr>
          <w:rFonts w:ascii="Times New Roman" w:eastAsia="Times New Roman" w:hAnsi="Times New Roman" w:cs="Times New Roman"/>
          <w:sz w:val="24"/>
          <w:szCs w:val="24"/>
        </w:rPr>
        <w:t xml:space="preserve">В 2011 году д/с №16 успешно прошёл  процедуру переоформления лицензии.  На сегодня в саду функционирует 3  разновозорастные группы дневного пребывания детей с общим списочным составом </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45  детей. Группы комплектуются в соответствии с современными педагогическими и медицинскими рекомендациями</w:t>
      </w:r>
    </w:p>
    <w:p w:rsidR="0066395D" w:rsidRPr="009A2251" w:rsidRDefault="0066395D" w:rsidP="0066395D">
      <w:pPr>
        <w:spacing w:after="0" w:line="240" w:lineRule="auto"/>
        <w:rPr>
          <w:rFonts w:ascii="Times New Roman" w:eastAsia="Calibri" w:hAnsi="Times New Roman" w:cs="Times New Roman"/>
          <w:b/>
          <w:sz w:val="24"/>
          <w:szCs w:val="24"/>
        </w:rPr>
      </w:pPr>
    </w:p>
    <w:tbl>
      <w:tblPr>
        <w:tblpPr w:leftFromText="180" w:rightFromText="180" w:vertAnchor="page" w:horzAnchor="margin" w:tblpXSpec="center" w:tblpY="10021"/>
        <w:tblW w:w="9889" w:type="dxa"/>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4A0"/>
      </w:tblPr>
      <w:tblGrid>
        <w:gridCol w:w="1927"/>
        <w:gridCol w:w="1927"/>
        <w:gridCol w:w="1927"/>
        <w:gridCol w:w="1927"/>
        <w:gridCol w:w="2181"/>
      </w:tblGrid>
      <w:tr w:rsidR="0066395D" w:rsidRPr="009A2251" w:rsidTr="0066395D">
        <w:trPr>
          <w:trHeight w:val="481"/>
        </w:trPr>
        <w:tc>
          <w:tcPr>
            <w:tcW w:w="1927" w:type="dxa"/>
            <w:vAlign w:val="center"/>
          </w:tcPr>
          <w:p w:rsidR="0066395D" w:rsidRPr="009A2251" w:rsidRDefault="0066395D" w:rsidP="0066395D">
            <w:pPr>
              <w:spacing w:line="240" w:lineRule="auto"/>
              <w:ind w:right="-1"/>
              <w:rPr>
                <w:rFonts w:ascii="Times New Roman" w:eastAsia="Calibri" w:hAnsi="Times New Roman" w:cs="Times New Roman"/>
                <w:b/>
                <w:sz w:val="24"/>
                <w:szCs w:val="24"/>
              </w:rPr>
            </w:pPr>
            <w:r w:rsidRPr="009A2251">
              <w:rPr>
                <w:rFonts w:ascii="Times New Roman" w:eastAsia="Calibri" w:hAnsi="Times New Roman" w:cs="Times New Roman"/>
                <w:b/>
                <w:sz w:val="24"/>
                <w:szCs w:val="24"/>
              </w:rPr>
              <w:t>Численный состав</w:t>
            </w:r>
          </w:p>
        </w:tc>
        <w:tc>
          <w:tcPr>
            <w:tcW w:w="1927" w:type="dxa"/>
            <w:vAlign w:val="center"/>
          </w:tcPr>
          <w:p w:rsidR="0066395D" w:rsidRPr="009A2251" w:rsidRDefault="0066395D" w:rsidP="0066395D">
            <w:pPr>
              <w:spacing w:line="240" w:lineRule="auto"/>
              <w:ind w:right="-1"/>
              <w:rPr>
                <w:rFonts w:ascii="Times New Roman" w:eastAsia="Calibri" w:hAnsi="Times New Roman" w:cs="Times New Roman"/>
                <w:b/>
                <w:sz w:val="24"/>
                <w:szCs w:val="24"/>
              </w:rPr>
            </w:pPr>
            <w:r w:rsidRPr="009A2251">
              <w:rPr>
                <w:rFonts w:ascii="Times New Roman" w:eastAsia="Calibri" w:hAnsi="Times New Roman" w:cs="Times New Roman"/>
                <w:b/>
                <w:sz w:val="24"/>
                <w:szCs w:val="24"/>
              </w:rPr>
              <w:t>Высшее образование</w:t>
            </w:r>
          </w:p>
        </w:tc>
        <w:tc>
          <w:tcPr>
            <w:tcW w:w="1927" w:type="dxa"/>
            <w:vAlign w:val="center"/>
          </w:tcPr>
          <w:p w:rsidR="0066395D" w:rsidRPr="009A2251" w:rsidRDefault="0066395D" w:rsidP="0066395D">
            <w:pPr>
              <w:spacing w:line="240" w:lineRule="auto"/>
              <w:ind w:right="-1"/>
              <w:rPr>
                <w:rFonts w:ascii="Times New Roman" w:eastAsia="Calibri" w:hAnsi="Times New Roman" w:cs="Times New Roman"/>
                <w:b/>
                <w:sz w:val="24"/>
                <w:szCs w:val="24"/>
              </w:rPr>
            </w:pPr>
            <w:r w:rsidRPr="009A2251">
              <w:rPr>
                <w:rFonts w:ascii="Times New Roman" w:eastAsia="Calibri" w:hAnsi="Times New Roman" w:cs="Times New Roman"/>
                <w:b/>
                <w:sz w:val="24"/>
                <w:szCs w:val="24"/>
              </w:rPr>
              <w:t>Среднее специальное</w:t>
            </w:r>
          </w:p>
        </w:tc>
        <w:tc>
          <w:tcPr>
            <w:tcW w:w="1927" w:type="dxa"/>
            <w:vAlign w:val="center"/>
          </w:tcPr>
          <w:p w:rsidR="0066395D" w:rsidRPr="009A2251" w:rsidRDefault="0066395D" w:rsidP="0066395D">
            <w:pPr>
              <w:spacing w:line="240" w:lineRule="auto"/>
              <w:ind w:right="-1"/>
              <w:rPr>
                <w:rFonts w:ascii="Times New Roman" w:eastAsia="Calibri" w:hAnsi="Times New Roman" w:cs="Times New Roman"/>
                <w:b/>
                <w:sz w:val="24"/>
                <w:szCs w:val="24"/>
              </w:rPr>
            </w:pPr>
            <w:r w:rsidRPr="009A2251">
              <w:rPr>
                <w:rFonts w:ascii="Times New Roman" w:eastAsia="Calibri" w:hAnsi="Times New Roman" w:cs="Times New Roman"/>
                <w:b/>
                <w:sz w:val="24"/>
                <w:szCs w:val="24"/>
              </w:rPr>
              <w:t>Неполное высшее</w:t>
            </w:r>
          </w:p>
        </w:tc>
        <w:tc>
          <w:tcPr>
            <w:tcW w:w="2181" w:type="dxa"/>
            <w:vAlign w:val="center"/>
          </w:tcPr>
          <w:p w:rsidR="0066395D" w:rsidRPr="009A2251" w:rsidRDefault="0066395D" w:rsidP="0066395D">
            <w:pPr>
              <w:spacing w:after="0" w:line="240" w:lineRule="auto"/>
              <w:rPr>
                <w:rFonts w:ascii="Times New Roman" w:eastAsia="Calibri" w:hAnsi="Times New Roman" w:cs="Times New Roman"/>
                <w:b/>
                <w:sz w:val="24"/>
                <w:szCs w:val="24"/>
              </w:rPr>
            </w:pPr>
            <w:r w:rsidRPr="009A2251">
              <w:rPr>
                <w:rFonts w:ascii="Times New Roman" w:eastAsia="Calibri" w:hAnsi="Times New Roman" w:cs="Times New Roman"/>
                <w:b/>
                <w:sz w:val="24"/>
                <w:szCs w:val="24"/>
              </w:rPr>
              <w:t xml:space="preserve">Среднее </w:t>
            </w:r>
          </w:p>
          <w:p w:rsidR="0066395D" w:rsidRPr="009A2251" w:rsidRDefault="0066395D" w:rsidP="0066395D">
            <w:pPr>
              <w:spacing w:after="0" w:line="240" w:lineRule="auto"/>
              <w:rPr>
                <w:rFonts w:ascii="Times New Roman" w:eastAsia="Calibri" w:hAnsi="Times New Roman" w:cs="Times New Roman"/>
                <w:b/>
                <w:sz w:val="24"/>
                <w:szCs w:val="24"/>
              </w:rPr>
            </w:pPr>
            <w:r w:rsidRPr="009A2251">
              <w:rPr>
                <w:rFonts w:ascii="Times New Roman" w:eastAsia="Calibri" w:hAnsi="Times New Roman" w:cs="Times New Roman"/>
                <w:b/>
                <w:sz w:val="24"/>
                <w:szCs w:val="24"/>
              </w:rPr>
              <w:t>Специальное</w:t>
            </w:r>
          </w:p>
          <w:p w:rsidR="0066395D" w:rsidRPr="009A2251" w:rsidRDefault="0066395D" w:rsidP="0066395D">
            <w:pPr>
              <w:spacing w:after="0" w:line="240" w:lineRule="auto"/>
              <w:rPr>
                <w:rFonts w:ascii="Times New Roman" w:eastAsia="Calibri" w:hAnsi="Times New Roman" w:cs="Times New Roman"/>
                <w:b/>
                <w:sz w:val="24"/>
                <w:szCs w:val="24"/>
              </w:rPr>
            </w:pPr>
            <w:r w:rsidRPr="009A2251">
              <w:rPr>
                <w:rFonts w:ascii="Times New Roman" w:eastAsia="Calibri" w:hAnsi="Times New Roman" w:cs="Times New Roman"/>
                <w:b/>
                <w:sz w:val="24"/>
                <w:szCs w:val="24"/>
              </w:rPr>
              <w:t>непрофильное</w:t>
            </w:r>
          </w:p>
        </w:tc>
      </w:tr>
      <w:tr w:rsidR="0066395D" w:rsidRPr="009A2251" w:rsidTr="0066395D">
        <w:trPr>
          <w:trHeight w:val="307"/>
        </w:trPr>
        <w:tc>
          <w:tcPr>
            <w:tcW w:w="1927" w:type="dxa"/>
            <w:vAlign w:val="center"/>
          </w:tcPr>
          <w:p w:rsidR="0066395D" w:rsidRPr="009A2251" w:rsidRDefault="0066395D" w:rsidP="0066395D">
            <w:pPr>
              <w:spacing w:line="240" w:lineRule="auto"/>
              <w:ind w:right="-1"/>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7</w:t>
            </w:r>
          </w:p>
        </w:tc>
        <w:tc>
          <w:tcPr>
            <w:tcW w:w="1927" w:type="dxa"/>
            <w:vAlign w:val="center"/>
          </w:tcPr>
          <w:p w:rsidR="0066395D" w:rsidRPr="009A2251" w:rsidRDefault="0066395D" w:rsidP="0066395D">
            <w:pPr>
              <w:spacing w:line="240" w:lineRule="auto"/>
              <w:ind w:right="-1"/>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4</w:t>
            </w:r>
          </w:p>
        </w:tc>
        <w:tc>
          <w:tcPr>
            <w:tcW w:w="1927" w:type="dxa"/>
            <w:vAlign w:val="center"/>
          </w:tcPr>
          <w:p w:rsidR="0066395D" w:rsidRPr="009A2251" w:rsidRDefault="0066395D" w:rsidP="0066395D">
            <w:pPr>
              <w:spacing w:line="240" w:lineRule="auto"/>
              <w:ind w:right="-1"/>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2</w:t>
            </w:r>
          </w:p>
        </w:tc>
        <w:tc>
          <w:tcPr>
            <w:tcW w:w="1927" w:type="dxa"/>
            <w:vAlign w:val="center"/>
          </w:tcPr>
          <w:p w:rsidR="0066395D" w:rsidRPr="009A2251" w:rsidRDefault="0066395D" w:rsidP="0066395D">
            <w:pPr>
              <w:spacing w:line="240" w:lineRule="auto"/>
              <w:ind w:right="-1"/>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w:t>
            </w:r>
          </w:p>
        </w:tc>
        <w:tc>
          <w:tcPr>
            <w:tcW w:w="2181" w:type="dxa"/>
            <w:vAlign w:val="center"/>
          </w:tcPr>
          <w:p w:rsidR="0066395D" w:rsidRPr="009A2251" w:rsidRDefault="0066395D" w:rsidP="0066395D">
            <w:pPr>
              <w:spacing w:line="240" w:lineRule="auto"/>
              <w:ind w:right="-1"/>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0</w:t>
            </w:r>
          </w:p>
        </w:tc>
      </w:tr>
    </w:tbl>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b/>
          <w:sz w:val="24"/>
          <w:szCs w:val="24"/>
        </w:rPr>
        <w:t>5. Характеристика педагогического коллектива:</w:t>
      </w:r>
    </w:p>
    <w:p w:rsidR="0066395D" w:rsidRPr="009A2251" w:rsidRDefault="0066395D" w:rsidP="0066395D">
      <w:pPr>
        <w:spacing w:before="100" w:beforeAutospacing="1" w:after="100" w:afterAutospacing="1"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 В настоящее  время в учреждении работает полный штат сотрудников: состоящих из 7 педагогических работников:                                                                                                                                   </w:t>
      </w:r>
    </w:p>
    <w:p w:rsidR="0066395D" w:rsidRPr="009A2251" w:rsidRDefault="0066395D" w:rsidP="006639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2251">
        <w:rPr>
          <w:rFonts w:ascii="Times New Roman" w:eastAsia="Times New Roman" w:hAnsi="Times New Roman" w:cs="Times New Roman"/>
          <w:sz w:val="24"/>
          <w:szCs w:val="24"/>
        </w:rPr>
        <w:t xml:space="preserve"> – воспитателей; 1 -  Муз.руководитель </w:t>
      </w:r>
    </w:p>
    <w:p w:rsidR="0066395D" w:rsidRPr="009A2251" w:rsidRDefault="0066395D" w:rsidP="0066395D">
      <w:pPr>
        <w:spacing w:after="0" w:line="240" w:lineRule="auto"/>
        <w:rPr>
          <w:rFonts w:ascii="Times New Roman" w:eastAsia="Calibri" w:hAnsi="Times New Roman" w:cs="Times New Roman"/>
          <w:b/>
          <w:sz w:val="24"/>
          <w:szCs w:val="24"/>
        </w:rPr>
      </w:pPr>
      <w:r w:rsidRPr="009A2251">
        <w:rPr>
          <w:rFonts w:ascii="Times New Roman" w:eastAsia="Calibri" w:hAnsi="Times New Roman" w:cs="Times New Roman"/>
          <w:sz w:val="24"/>
          <w:szCs w:val="24"/>
        </w:rPr>
        <w:t xml:space="preserve">Педагогический коллектив – высококвалифицированный, энергичный, поэтому легко и быстро включается в любую творческую деятельность - от оформления интерьера до постановки музыкальных спектаклей, проведения серьезных семинаров.                                                                                                             </w:t>
      </w:r>
    </w:p>
    <w:p w:rsidR="0066395D" w:rsidRPr="009A2251" w:rsidRDefault="0066395D" w:rsidP="0066395D">
      <w:pPr>
        <w:spacing w:after="0" w:line="240" w:lineRule="auto"/>
        <w:rPr>
          <w:rFonts w:ascii="Times New Roman" w:eastAsia="Calibri" w:hAnsi="Times New Roman" w:cs="Times New Roman"/>
          <w:i/>
          <w:sz w:val="24"/>
          <w:szCs w:val="24"/>
        </w:rPr>
      </w:pPr>
      <w:r w:rsidRPr="009A2251">
        <w:rPr>
          <w:rFonts w:ascii="Times New Roman" w:eastAsia="Calibri" w:hAnsi="Times New Roman" w:cs="Times New Roman"/>
          <w:i/>
          <w:sz w:val="24"/>
          <w:szCs w:val="24"/>
        </w:rPr>
        <w:t>Образовательный уровень</w:t>
      </w:r>
    </w:p>
    <w:p w:rsidR="0066395D" w:rsidRPr="009A2251" w:rsidRDefault="0066395D" w:rsidP="0066395D">
      <w:pPr>
        <w:spacing w:after="0" w:line="240" w:lineRule="auto"/>
        <w:rPr>
          <w:rFonts w:ascii="Times New Roman" w:eastAsia="Calibri" w:hAnsi="Times New Roman" w:cs="Times New Roman"/>
          <w:b/>
          <w:sz w:val="24"/>
          <w:szCs w:val="24"/>
        </w:rPr>
      </w:pPr>
    </w:p>
    <w:p w:rsidR="0066395D" w:rsidRPr="009A2251" w:rsidRDefault="0066395D" w:rsidP="0066395D">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Высшее </w:t>
      </w:r>
      <w:r w:rsidRPr="009A2251">
        <w:rPr>
          <w:rFonts w:ascii="Times New Roman" w:eastAsia="Calibri" w:hAnsi="Times New Roman" w:cs="Times New Roman"/>
          <w:b/>
          <w:sz w:val="24"/>
          <w:szCs w:val="24"/>
        </w:rPr>
        <w:t xml:space="preserve"> </w:t>
      </w:r>
      <w:r w:rsidRPr="009A2251">
        <w:rPr>
          <w:rFonts w:ascii="Times New Roman" w:eastAsia="Calibri" w:hAnsi="Times New Roman" w:cs="Times New Roman"/>
          <w:sz w:val="24"/>
          <w:szCs w:val="24"/>
        </w:rPr>
        <w:t xml:space="preserve">- Заведующая д/с  Белова А.С., </w:t>
      </w:r>
    </w:p>
    <w:p w:rsidR="0066395D" w:rsidRPr="009A2251" w:rsidRDefault="0066395D" w:rsidP="0066395D">
      <w:pPr>
        <w:spacing w:line="360" w:lineRule="auto"/>
        <w:ind w:right="-1"/>
        <w:contextualSpacing/>
        <w:jc w:val="both"/>
        <w:rPr>
          <w:rFonts w:ascii="Times New Roman" w:eastAsia="Calibri" w:hAnsi="Times New Roman" w:cs="Times New Roman"/>
          <w:sz w:val="24"/>
          <w:szCs w:val="24"/>
        </w:rPr>
      </w:pPr>
      <w:r w:rsidRPr="009A2251">
        <w:rPr>
          <w:rFonts w:ascii="Times New Roman" w:eastAsia="Calibri" w:hAnsi="Times New Roman" w:cs="Times New Roman"/>
          <w:sz w:val="24"/>
          <w:szCs w:val="24"/>
        </w:rPr>
        <w:t>Воспитатели: Качалова Л.В., Волкова Е.Н.,  Ивина Н.М.</w:t>
      </w:r>
      <w:r w:rsidRPr="0066395D">
        <w:rPr>
          <w:rFonts w:ascii="Times New Roman" w:eastAsia="Calibri" w:hAnsi="Times New Roman" w:cs="Times New Roman"/>
          <w:sz w:val="24"/>
          <w:szCs w:val="24"/>
        </w:rPr>
        <w:t xml:space="preserve"> </w:t>
      </w:r>
      <w:r w:rsidRPr="009A2251">
        <w:rPr>
          <w:rFonts w:ascii="Times New Roman" w:eastAsia="Calibri" w:hAnsi="Times New Roman" w:cs="Times New Roman"/>
          <w:sz w:val="24"/>
          <w:szCs w:val="24"/>
        </w:rPr>
        <w:t>Козина А.С.</w:t>
      </w:r>
    </w:p>
    <w:p w:rsidR="0066395D" w:rsidRPr="009A2251" w:rsidRDefault="0066395D" w:rsidP="0066395D">
      <w:pPr>
        <w:spacing w:line="360" w:lineRule="auto"/>
        <w:ind w:right="-1"/>
        <w:contextualSpacing/>
        <w:jc w:val="both"/>
        <w:rPr>
          <w:rFonts w:ascii="Times New Roman" w:eastAsia="Calibri" w:hAnsi="Times New Roman" w:cs="Times New Roman"/>
          <w:sz w:val="24"/>
          <w:szCs w:val="24"/>
        </w:rPr>
      </w:pPr>
      <w:r w:rsidRPr="009A2251">
        <w:rPr>
          <w:rFonts w:ascii="Times New Roman" w:eastAsia="Calibri" w:hAnsi="Times New Roman" w:cs="Times New Roman"/>
          <w:sz w:val="24"/>
          <w:szCs w:val="24"/>
        </w:rPr>
        <w:t>Музыкальный руководитель: Лановая Н.Л.</w:t>
      </w:r>
    </w:p>
    <w:p w:rsidR="0066395D" w:rsidRPr="009A2251" w:rsidRDefault="0066395D" w:rsidP="0066395D">
      <w:pPr>
        <w:spacing w:line="360" w:lineRule="auto"/>
        <w:ind w:right="-1"/>
        <w:contextualSpacing/>
        <w:jc w:val="both"/>
        <w:rPr>
          <w:rFonts w:ascii="Times New Roman" w:eastAsia="Calibri" w:hAnsi="Times New Roman" w:cs="Times New Roman"/>
          <w:sz w:val="24"/>
          <w:szCs w:val="24"/>
        </w:rPr>
      </w:pPr>
      <w:r w:rsidRPr="009A2251">
        <w:rPr>
          <w:rFonts w:ascii="Times New Roman" w:eastAsia="Calibri" w:hAnsi="Times New Roman" w:cs="Times New Roman"/>
          <w:b/>
          <w:sz w:val="24"/>
          <w:szCs w:val="24"/>
        </w:rPr>
        <w:t xml:space="preserve">Среднее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специальное: Воспитатель</w:t>
      </w:r>
      <w:r w:rsidRPr="009A2251">
        <w:rPr>
          <w:rFonts w:ascii="Times New Roman" w:eastAsia="Calibri" w:hAnsi="Times New Roman" w:cs="Times New Roman"/>
          <w:sz w:val="24"/>
          <w:szCs w:val="24"/>
        </w:rPr>
        <w:t xml:space="preserve"> – Горбунова И.В. </w:t>
      </w:r>
      <w:r>
        <w:rPr>
          <w:rFonts w:ascii="Times New Roman" w:eastAsia="Calibri" w:hAnsi="Times New Roman" w:cs="Times New Roman"/>
          <w:b/>
          <w:sz w:val="24"/>
          <w:szCs w:val="24"/>
        </w:rPr>
        <w:t>Студентка заочница 5</w:t>
      </w:r>
      <w:r w:rsidRPr="009A2251">
        <w:rPr>
          <w:rFonts w:ascii="Times New Roman" w:eastAsia="Calibri" w:hAnsi="Times New Roman" w:cs="Times New Roman"/>
          <w:b/>
          <w:sz w:val="24"/>
          <w:szCs w:val="24"/>
        </w:rPr>
        <w:t xml:space="preserve"> курс</w:t>
      </w:r>
      <w:r w:rsidRPr="009A22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ЯГПУ им К.Д Ушинского</w:t>
      </w:r>
      <w:r w:rsidRPr="009A2251">
        <w:rPr>
          <w:rFonts w:ascii="Times New Roman" w:eastAsia="Calibri" w:hAnsi="Times New Roman" w:cs="Times New Roman"/>
          <w:sz w:val="24"/>
          <w:szCs w:val="24"/>
        </w:rPr>
        <w:t xml:space="preserve"> </w:t>
      </w:r>
    </w:p>
    <w:p w:rsidR="0066395D" w:rsidRPr="009A2251" w:rsidRDefault="0066395D" w:rsidP="0066395D">
      <w:pPr>
        <w:spacing w:line="360" w:lineRule="auto"/>
        <w:ind w:right="-1"/>
        <w:contextualSpacing/>
        <w:jc w:val="both"/>
        <w:rPr>
          <w:rFonts w:ascii="Times New Roman" w:eastAsia="Calibri" w:hAnsi="Times New Roman" w:cs="Times New Roman"/>
          <w:sz w:val="24"/>
          <w:szCs w:val="24"/>
        </w:rPr>
      </w:pPr>
      <w:r w:rsidRPr="009A2251">
        <w:rPr>
          <w:rFonts w:ascii="Times New Roman" w:eastAsia="Calibri" w:hAnsi="Times New Roman" w:cs="Times New Roman"/>
          <w:noProof/>
          <w:sz w:val="24"/>
          <w:szCs w:val="24"/>
        </w:rPr>
        <w:lastRenderedPageBreak/>
        <w:drawing>
          <wp:inline distT="0" distB="0" distL="0" distR="0">
            <wp:extent cx="5135245" cy="289179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395D" w:rsidRPr="009A2251" w:rsidRDefault="0066395D" w:rsidP="0066395D">
      <w:pPr>
        <w:spacing w:line="360" w:lineRule="auto"/>
        <w:ind w:right="-1"/>
        <w:contextualSpacing/>
        <w:jc w:val="both"/>
        <w:rPr>
          <w:rFonts w:ascii="Times New Roman" w:eastAsia="Calibri" w:hAnsi="Times New Roman" w:cs="Times New Roman"/>
          <w:sz w:val="24"/>
          <w:szCs w:val="24"/>
        </w:rPr>
      </w:pPr>
    </w:p>
    <w:p w:rsidR="0066395D" w:rsidRPr="009A2251" w:rsidRDefault="0066395D" w:rsidP="0066395D">
      <w:pPr>
        <w:spacing w:line="360" w:lineRule="auto"/>
        <w:ind w:right="-1"/>
        <w:contextualSpacing/>
        <w:jc w:val="both"/>
        <w:rPr>
          <w:rFonts w:ascii="Times New Roman" w:eastAsia="Calibri" w:hAnsi="Times New Roman" w:cs="Times New Roman"/>
          <w:sz w:val="24"/>
          <w:szCs w:val="24"/>
        </w:rPr>
      </w:pPr>
    </w:p>
    <w:p w:rsidR="0066395D" w:rsidRPr="009A2251" w:rsidRDefault="0066395D" w:rsidP="0066395D">
      <w:pPr>
        <w:spacing w:line="360" w:lineRule="auto"/>
        <w:ind w:right="-1"/>
        <w:contextualSpacing/>
        <w:jc w:val="both"/>
        <w:rPr>
          <w:rFonts w:ascii="Times New Roman" w:eastAsia="Calibri" w:hAnsi="Times New Roman" w:cs="Times New Roman"/>
          <w:sz w:val="24"/>
          <w:szCs w:val="24"/>
        </w:rPr>
      </w:pPr>
    </w:p>
    <w:p w:rsidR="0066395D" w:rsidRPr="009A2251" w:rsidRDefault="0066395D" w:rsidP="0066395D">
      <w:pPr>
        <w:spacing w:line="360" w:lineRule="auto"/>
        <w:ind w:right="-1"/>
        <w:contextualSpacing/>
        <w:jc w:val="both"/>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Стажевые показатели: </w:t>
      </w:r>
    </w:p>
    <w:tbl>
      <w:tblPr>
        <w:tblW w:w="9615" w:type="dxa"/>
        <w:tblInd w:w="444" w:type="dxa"/>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4A0"/>
      </w:tblPr>
      <w:tblGrid>
        <w:gridCol w:w="1923"/>
        <w:gridCol w:w="1923"/>
        <w:gridCol w:w="1923"/>
        <w:gridCol w:w="1923"/>
        <w:gridCol w:w="1923"/>
      </w:tblGrid>
      <w:tr w:rsidR="0066395D" w:rsidRPr="009A2251" w:rsidTr="0066395D">
        <w:trPr>
          <w:trHeight w:val="296"/>
        </w:trPr>
        <w:tc>
          <w:tcPr>
            <w:tcW w:w="1923"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стаж</w:t>
            </w:r>
          </w:p>
        </w:tc>
        <w:tc>
          <w:tcPr>
            <w:tcW w:w="1923"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До 5 лет</w:t>
            </w:r>
          </w:p>
        </w:tc>
        <w:tc>
          <w:tcPr>
            <w:tcW w:w="1923"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10-15 лет</w:t>
            </w:r>
          </w:p>
        </w:tc>
        <w:tc>
          <w:tcPr>
            <w:tcW w:w="1923"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15-20 лет</w:t>
            </w:r>
          </w:p>
        </w:tc>
        <w:tc>
          <w:tcPr>
            <w:tcW w:w="1923"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Свыше 20 лет</w:t>
            </w:r>
          </w:p>
        </w:tc>
      </w:tr>
      <w:tr w:rsidR="0066395D" w:rsidRPr="009A2251" w:rsidTr="0066395D">
        <w:trPr>
          <w:trHeight w:val="362"/>
        </w:trPr>
        <w:tc>
          <w:tcPr>
            <w:tcW w:w="1923"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7чел.</w:t>
            </w:r>
          </w:p>
        </w:tc>
        <w:tc>
          <w:tcPr>
            <w:tcW w:w="1923"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2 ( 28,5 %)</w:t>
            </w:r>
          </w:p>
        </w:tc>
        <w:tc>
          <w:tcPr>
            <w:tcW w:w="1923"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1(14.3%)</w:t>
            </w:r>
          </w:p>
        </w:tc>
        <w:tc>
          <w:tcPr>
            <w:tcW w:w="1923"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1(14,3%)</w:t>
            </w:r>
          </w:p>
        </w:tc>
        <w:tc>
          <w:tcPr>
            <w:tcW w:w="1923"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3 (42,9%)</w:t>
            </w:r>
          </w:p>
        </w:tc>
      </w:tr>
    </w:tbl>
    <w:p w:rsidR="0066395D" w:rsidRPr="009A2251" w:rsidRDefault="0066395D" w:rsidP="0066395D">
      <w:pPr>
        <w:ind w:right="-1"/>
        <w:contextualSpacing/>
        <w:rPr>
          <w:rFonts w:ascii="Times New Roman" w:eastAsia="Calibri" w:hAnsi="Times New Roman" w:cs="Times New Roman"/>
          <w:sz w:val="24"/>
          <w:szCs w:val="24"/>
        </w:rPr>
      </w:pPr>
    </w:p>
    <w:p w:rsidR="0066395D" w:rsidRPr="009A2251" w:rsidRDefault="0066395D" w:rsidP="0066395D">
      <w:pPr>
        <w:ind w:right="-1"/>
        <w:contextualSpacing/>
        <w:rPr>
          <w:rFonts w:ascii="Times New Roman" w:eastAsia="Calibri" w:hAnsi="Times New Roman" w:cs="Times New Roman"/>
          <w:sz w:val="24"/>
          <w:szCs w:val="24"/>
        </w:rPr>
      </w:pPr>
      <w:r w:rsidRPr="009A2251">
        <w:rPr>
          <w:rFonts w:ascii="Times New Roman" w:eastAsia="Calibri" w:hAnsi="Times New Roman" w:cs="Times New Roman"/>
          <w:noProof/>
          <w:sz w:val="24"/>
          <w:szCs w:val="24"/>
        </w:rPr>
        <w:drawing>
          <wp:inline distT="0" distB="0" distL="0" distR="0">
            <wp:extent cx="6188075" cy="205232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9A2251">
        <w:rPr>
          <w:rFonts w:ascii="Times New Roman" w:eastAsia="Calibri" w:hAnsi="Times New Roman" w:cs="Times New Roman"/>
          <w:noProof/>
          <w:sz w:val="24"/>
          <w:szCs w:val="24"/>
        </w:rPr>
        <w:drawing>
          <wp:inline distT="0" distB="0" distL="0" distR="0">
            <wp:extent cx="297815" cy="64833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A2251">
        <w:rPr>
          <w:rFonts w:ascii="Times New Roman" w:eastAsia="Calibri" w:hAnsi="Times New Roman" w:cs="Times New Roman"/>
          <w:b/>
          <w:sz w:val="24"/>
          <w:szCs w:val="24"/>
        </w:rPr>
        <w:t>Уровень квалификации за три года</w:t>
      </w:r>
    </w:p>
    <w:tbl>
      <w:tblPr>
        <w:tblW w:w="8871" w:type="dxa"/>
        <w:tblInd w:w="451" w:type="dxa"/>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4A0"/>
      </w:tblPr>
      <w:tblGrid>
        <w:gridCol w:w="2402"/>
        <w:gridCol w:w="1650"/>
        <w:gridCol w:w="1559"/>
        <w:gridCol w:w="1605"/>
        <w:gridCol w:w="1655"/>
      </w:tblGrid>
      <w:tr w:rsidR="0066395D" w:rsidRPr="009A2251" w:rsidTr="0066395D">
        <w:trPr>
          <w:trHeight w:val="521"/>
        </w:trPr>
        <w:tc>
          <w:tcPr>
            <w:tcW w:w="2402"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Год</w:t>
            </w:r>
          </w:p>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категория</w:t>
            </w:r>
          </w:p>
        </w:tc>
        <w:tc>
          <w:tcPr>
            <w:tcW w:w="1650"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2010-2011</w:t>
            </w:r>
          </w:p>
        </w:tc>
        <w:tc>
          <w:tcPr>
            <w:tcW w:w="1559"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2011-2012</w:t>
            </w:r>
          </w:p>
        </w:tc>
        <w:tc>
          <w:tcPr>
            <w:tcW w:w="1605" w:type="dxa"/>
            <w:tcBorders>
              <w:bottom w:val="single" w:sz="4" w:space="0" w:color="auto"/>
              <w:right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sidRPr="009A2251">
              <w:rPr>
                <w:rFonts w:ascii="Times New Roman" w:eastAsia="Calibri" w:hAnsi="Times New Roman" w:cs="Times New Roman"/>
                <w:b/>
                <w:sz w:val="24"/>
                <w:szCs w:val="24"/>
              </w:rPr>
              <w:t>2013 - 2014</w:t>
            </w:r>
          </w:p>
        </w:tc>
        <w:tc>
          <w:tcPr>
            <w:tcW w:w="1655" w:type="dxa"/>
            <w:tcBorders>
              <w:left w:val="single" w:sz="4" w:space="0" w:color="auto"/>
              <w:bottom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2014 - 2015</w:t>
            </w:r>
          </w:p>
        </w:tc>
      </w:tr>
      <w:tr w:rsidR="0066395D" w:rsidRPr="009A2251" w:rsidTr="0066395D">
        <w:trPr>
          <w:trHeight w:val="261"/>
        </w:trPr>
        <w:tc>
          <w:tcPr>
            <w:tcW w:w="2402"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Высшая</w:t>
            </w:r>
          </w:p>
        </w:tc>
        <w:tc>
          <w:tcPr>
            <w:tcW w:w="1650"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0</w:t>
            </w:r>
          </w:p>
        </w:tc>
        <w:tc>
          <w:tcPr>
            <w:tcW w:w="1559"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0</w:t>
            </w:r>
          </w:p>
        </w:tc>
        <w:tc>
          <w:tcPr>
            <w:tcW w:w="1605" w:type="dxa"/>
            <w:tcBorders>
              <w:right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0</w:t>
            </w:r>
          </w:p>
        </w:tc>
        <w:tc>
          <w:tcPr>
            <w:tcW w:w="1655" w:type="dxa"/>
            <w:tcBorders>
              <w:left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66395D" w:rsidRPr="009A2251" w:rsidTr="0066395D">
        <w:trPr>
          <w:trHeight w:val="275"/>
        </w:trPr>
        <w:tc>
          <w:tcPr>
            <w:tcW w:w="2402"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Первая</w:t>
            </w:r>
          </w:p>
        </w:tc>
        <w:tc>
          <w:tcPr>
            <w:tcW w:w="1650"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w:t>
            </w:r>
          </w:p>
        </w:tc>
        <w:tc>
          <w:tcPr>
            <w:tcW w:w="1559"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w:t>
            </w:r>
          </w:p>
        </w:tc>
        <w:tc>
          <w:tcPr>
            <w:tcW w:w="1605" w:type="dxa"/>
            <w:tcBorders>
              <w:bottom w:val="single" w:sz="4" w:space="0" w:color="auto"/>
              <w:right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w:t>
            </w:r>
          </w:p>
        </w:tc>
        <w:tc>
          <w:tcPr>
            <w:tcW w:w="1655" w:type="dxa"/>
            <w:tcBorders>
              <w:left w:val="single" w:sz="4" w:space="0" w:color="auto"/>
              <w:bottom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6395D" w:rsidRPr="009A2251" w:rsidTr="0066395D">
        <w:trPr>
          <w:trHeight w:val="261"/>
        </w:trPr>
        <w:tc>
          <w:tcPr>
            <w:tcW w:w="2402" w:type="dxa"/>
            <w:tcBorders>
              <w:top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Вторая</w:t>
            </w:r>
          </w:p>
        </w:tc>
        <w:tc>
          <w:tcPr>
            <w:tcW w:w="1650" w:type="dxa"/>
            <w:tcBorders>
              <w:top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6</w:t>
            </w:r>
          </w:p>
        </w:tc>
        <w:tc>
          <w:tcPr>
            <w:tcW w:w="1559" w:type="dxa"/>
            <w:tcBorders>
              <w:top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5</w:t>
            </w:r>
          </w:p>
        </w:tc>
        <w:tc>
          <w:tcPr>
            <w:tcW w:w="1605" w:type="dxa"/>
            <w:tcBorders>
              <w:top w:val="single" w:sz="4" w:space="0" w:color="auto"/>
              <w:right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5</w:t>
            </w:r>
          </w:p>
        </w:tc>
        <w:tc>
          <w:tcPr>
            <w:tcW w:w="1655" w:type="dxa"/>
            <w:tcBorders>
              <w:top w:val="single" w:sz="4" w:space="0" w:color="auto"/>
              <w:left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6395D" w:rsidRPr="009A2251" w:rsidTr="0066395D">
        <w:trPr>
          <w:trHeight w:val="275"/>
        </w:trPr>
        <w:tc>
          <w:tcPr>
            <w:tcW w:w="2402"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Не аттестован</w:t>
            </w:r>
          </w:p>
        </w:tc>
        <w:tc>
          <w:tcPr>
            <w:tcW w:w="1650"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0</w:t>
            </w:r>
          </w:p>
        </w:tc>
        <w:tc>
          <w:tcPr>
            <w:tcW w:w="1559" w:type="dxa"/>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w:t>
            </w:r>
          </w:p>
        </w:tc>
        <w:tc>
          <w:tcPr>
            <w:tcW w:w="1605" w:type="dxa"/>
            <w:tcBorders>
              <w:right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sidRPr="009A2251">
              <w:rPr>
                <w:rFonts w:ascii="Times New Roman" w:eastAsia="Calibri" w:hAnsi="Times New Roman" w:cs="Times New Roman"/>
                <w:sz w:val="24"/>
                <w:szCs w:val="24"/>
              </w:rPr>
              <w:t>1</w:t>
            </w:r>
          </w:p>
        </w:tc>
        <w:tc>
          <w:tcPr>
            <w:tcW w:w="1655" w:type="dxa"/>
            <w:tcBorders>
              <w:left w:val="single" w:sz="4" w:space="0" w:color="auto"/>
            </w:tcBorders>
            <w:vAlign w:val="center"/>
          </w:tcPr>
          <w:p w:rsidR="0066395D" w:rsidRPr="009A2251" w:rsidRDefault="0066395D" w:rsidP="0066395D">
            <w:pPr>
              <w:spacing w:line="240" w:lineRule="auto"/>
              <w:ind w:right="-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66395D" w:rsidRPr="009A2251" w:rsidRDefault="0066395D" w:rsidP="0066395D">
      <w:pPr>
        <w:tabs>
          <w:tab w:val="left" w:pos="1305"/>
        </w:tabs>
        <w:spacing w:line="360" w:lineRule="auto"/>
        <w:ind w:right="-102"/>
        <w:contextualSpacing/>
        <w:jc w:val="both"/>
        <w:rPr>
          <w:rFonts w:ascii="Times New Roman" w:eastAsia="Calibri" w:hAnsi="Times New Roman" w:cs="Times New Roman"/>
          <w:b/>
          <w:sz w:val="24"/>
          <w:szCs w:val="24"/>
        </w:rPr>
      </w:pPr>
    </w:p>
    <w:p w:rsidR="0066395D" w:rsidRDefault="0066395D" w:rsidP="0066395D">
      <w:pPr>
        <w:tabs>
          <w:tab w:val="left" w:pos="1305"/>
        </w:tabs>
        <w:spacing w:line="360" w:lineRule="auto"/>
        <w:ind w:right="-102"/>
        <w:contextualSpacing/>
        <w:jc w:val="both"/>
        <w:rPr>
          <w:rFonts w:ascii="Times New Roman" w:eastAsia="Calibri" w:hAnsi="Times New Roman" w:cs="Times New Roman"/>
          <w:b/>
          <w:sz w:val="24"/>
          <w:szCs w:val="24"/>
        </w:rPr>
      </w:pPr>
    </w:p>
    <w:p w:rsidR="0066395D" w:rsidRPr="009A2251" w:rsidRDefault="0066395D" w:rsidP="0066395D">
      <w:pPr>
        <w:tabs>
          <w:tab w:val="left" w:pos="1305"/>
        </w:tabs>
        <w:spacing w:line="360" w:lineRule="auto"/>
        <w:ind w:right="-102"/>
        <w:contextualSpacing/>
        <w:jc w:val="both"/>
        <w:rPr>
          <w:rFonts w:ascii="Times New Roman" w:eastAsia="Calibri" w:hAnsi="Times New Roman" w:cs="Times New Roman"/>
          <w:b/>
          <w:sz w:val="24"/>
          <w:szCs w:val="24"/>
        </w:rPr>
      </w:pPr>
      <w:r w:rsidRPr="009A2251">
        <w:rPr>
          <w:rFonts w:ascii="Times New Roman" w:eastAsia="Calibri" w:hAnsi="Times New Roman" w:cs="Times New Roman"/>
          <w:b/>
          <w:sz w:val="24"/>
          <w:szCs w:val="24"/>
        </w:rPr>
        <w:lastRenderedPageBreak/>
        <w:t>6. Система повышения квалификации педагогических кадров</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Педагоги детского сада постоянно повышают свой профессиональный уровень квалификации.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Формы повышения квалификации, используемые в МБДОУ:</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педсоветы</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Консультации</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семинары-практикумы</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конкурсы педагогического мастерства</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районные методические объединения, семинары</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открытые занятия (внутри детского сада)</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приобретение и изучение новинок методической литературы.</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повышение квалификации педагогов на курсах в ИРО г. Ярославля</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 знакомятся с основными законодательными документами и нормативными актами</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noProof/>
          <w:sz w:val="24"/>
          <w:szCs w:val="24"/>
        </w:rPr>
        <w:drawing>
          <wp:inline distT="0" distB="0" distL="0" distR="0">
            <wp:extent cx="53340" cy="4254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A2251">
        <w:rPr>
          <w:rFonts w:ascii="Times New Roman" w:eastAsia="Calibri" w:hAnsi="Times New Roman" w:cs="Times New Roman"/>
          <w:sz w:val="24"/>
          <w:szCs w:val="24"/>
        </w:rPr>
        <w:t>Все это в комплексе дает хороший результат в организации их педагогической деятельности и улучшении качества образования  и воспитания дошкольников.</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Каждый из педагогов старается совершенствовать свое педагогическое мастерство, не останавливаясь на достигнутом, а стремясь к дальнейшим высотам.</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На сегодняшний день коллектив детского сада стабильный, стремящийся к повышению профессионализма, использующий в своей работе творчество, разнообразные методы и средства воспитания. Основными ценностями педагогов в настоящее время являются: неформальное общение, любовь к детям, ответственное отношение к своему делу. В коллективе высоко развито сотрудничество, поддержка, взаимовыручка.</w:t>
      </w:r>
    </w:p>
    <w:p w:rsidR="00E02B92" w:rsidRDefault="00E02B92" w:rsidP="0066395D">
      <w:pPr>
        <w:spacing w:after="0" w:line="240" w:lineRule="auto"/>
        <w:rPr>
          <w:rFonts w:ascii="Times New Roman" w:eastAsia="Calibri" w:hAnsi="Times New Roman" w:cs="Times New Roman"/>
          <w:b/>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Calibri" w:hAnsi="Times New Roman" w:cs="Times New Roman"/>
          <w:b/>
          <w:sz w:val="24"/>
          <w:szCs w:val="24"/>
        </w:rPr>
        <w:t>7. Результаты участия  сотрудников, воспитанников и родителей  в конкурсах, их достижения</w:t>
      </w:r>
      <w:r>
        <w:rPr>
          <w:rFonts w:ascii="Times New Roman" w:eastAsia="Calibri" w:hAnsi="Times New Roman" w:cs="Times New Roman"/>
          <w:b/>
          <w:sz w:val="24"/>
          <w:szCs w:val="24"/>
        </w:rPr>
        <w:t>.</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Участие  педагогов и воспитанников в конкурсах муниципального,</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регионального,   всероссийского, международного                                        </w:t>
      </w:r>
      <w:r>
        <w:rPr>
          <w:rFonts w:ascii="Times New Roman" w:eastAsia="Times New Roman" w:hAnsi="Times New Roman" w:cs="Times New Roman"/>
          <w:sz w:val="24"/>
          <w:szCs w:val="24"/>
        </w:rPr>
        <w:t xml:space="preserve">                                            </w:t>
      </w:r>
      <w:r w:rsidR="00E43299">
        <w:rPr>
          <w:rFonts w:ascii="Times New Roman" w:eastAsia="Times New Roman" w:hAnsi="Times New Roman" w:cs="Times New Roman"/>
          <w:sz w:val="24"/>
          <w:szCs w:val="24"/>
        </w:rPr>
        <w:t>уровней  за 2011-2015</w:t>
      </w:r>
      <w:r w:rsidRPr="009A2251">
        <w:rPr>
          <w:rFonts w:ascii="Times New Roman" w:eastAsia="Times New Roman" w:hAnsi="Times New Roman" w:cs="Times New Roman"/>
          <w:sz w:val="24"/>
          <w:szCs w:val="24"/>
        </w:rPr>
        <w:t>г.</w:t>
      </w:r>
    </w:p>
    <w:tbl>
      <w:tblPr>
        <w:tblpPr w:leftFromText="180" w:rightFromText="180" w:vertAnchor="text" w:horzAnchor="margin" w:tblpXSpec="center" w:tblpY="119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
        <w:gridCol w:w="425"/>
        <w:gridCol w:w="3261"/>
        <w:gridCol w:w="2126"/>
        <w:gridCol w:w="142"/>
        <w:gridCol w:w="1417"/>
        <w:gridCol w:w="425"/>
        <w:gridCol w:w="1560"/>
      </w:tblGrid>
      <w:tr w:rsidR="0066395D" w:rsidRPr="009A2251" w:rsidTr="0066395D">
        <w:trPr>
          <w:cantSplit/>
          <w:trHeight w:val="345"/>
        </w:trPr>
        <w:tc>
          <w:tcPr>
            <w:tcW w:w="534" w:type="dxa"/>
            <w:vMerge w:val="restart"/>
          </w:tcPr>
          <w:p w:rsidR="0066395D" w:rsidRPr="009A2251" w:rsidRDefault="0066395D" w:rsidP="0066395D">
            <w:pPr>
              <w:keepNext/>
              <w:spacing w:after="0" w:line="240" w:lineRule="auto"/>
              <w:jc w:val="center"/>
              <w:outlineLvl w:val="2"/>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п/п</w:t>
            </w:r>
          </w:p>
        </w:tc>
        <w:tc>
          <w:tcPr>
            <w:tcW w:w="1275" w:type="dxa"/>
            <w:gridSpan w:val="2"/>
            <w:vMerge w:val="restart"/>
          </w:tcPr>
          <w:p w:rsidR="0066395D" w:rsidRPr="009A2251" w:rsidRDefault="0066395D" w:rsidP="0066395D">
            <w:pPr>
              <w:keepNext/>
              <w:spacing w:after="0" w:line="240" w:lineRule="auto"/>
              <w:jc w:val="center"/>
              <w:outlineLvl w:val="2"/>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Уровень</w:t>
            </w:r>
          </w:p>
        </w:tc>
        <w:tc>
          <w:tcPr>
            <w:tcW w:w="3261" w:type="dxa"/>
            <w:vMerge w:val="restart"/>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Наименование конкурса с указанием даты</w:t>
            </w:r>
          </w:p>
        </w:tc>
        <w:tc>
          <w:tcPr>
            <w:tcW w:w="5670" w:type="dxa"/>
            <w:gridSpan w:val="5"/>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Итого </w:t>
            </w:r>
          </w:p>
        </w:tc>
      </w:tr>
      <w:tr w:rsidR="0066395D" w:rsidRPr="009A2251" w:rsidTr="0066395D">
        <w:trPr>
          <w:cantSplit/>
          <w:trHeight w:val="195"/>
        </w:trPr>
        <w:tc>
          <w:tcPr>
            <w:tcW w:w="534" w:type="dxa"/>
            <w:vMerge/>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275" w:type="dxa"/>
            <w:gridSpan w:val="2"/>
            <w:vMerge/>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261" w:type="dxa"/>
            <w:vMerge/>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2268"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Участник</w:t>
            </w:r>
          </w:p>
        </w:tc>
        <w:tc>
          <w:tcPr>
            <w:tcW w:w="1842"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Лауреат</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56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Победитель, призер</w:t>
            </w:r>
          </w:p>
        </w:tc>
      </w:tr>
      <w:tr w:rsidR="0066395D" w:rsidRPr="009A2251" w:rsidTr="0066395D">
        <w:trPr>
          <w:cantSplit/>
          <w:trHeight w:val="377"/>
        </w:trPr>
        <w:tc>
          <w:tcPr>
            <w:tcW w:w="10740" w:type="dxa"/>
            <w:gridSpan w:val="9"/>
            <w:tcBorders>
              <w:left w:val="single" w:sz="4" w:space="0" w:color="auto"/>
            </w:tcBorders>
          </w:tcPr>
          <w:p w:rsidR="0066395D" w:rsidRPr="009A2251" w:rsidRDefault="0066395D" w:rsidP="0066395D">
            <w:pPr>
              <w:rPr>
                <w:rFonts w:ascii="Courier New" w:eastAsia="Times New Roman" w:hAnsi="Courier New" w:cs="Times New Roman"/>
                <w:sz w:val="24"/>
                <w:szCs w:val="24"/>
              </w:rPr>
            </w:pPr>
          </w:p>
        </w:tc>
      </w:tr>
      <w:tr w:rsidR="0066395D" w:rsidRPr="009A2251" w:rsidTr="0068518C">
        <w:trPr>
          <w:cantSplit/>
        </w:trPr>
        <w:tc>
          <w:tcPr>
            <w:tcW w:w="534" w:type="dxa"/>
          </w:tcPr>
          <w:p w:rsidR="0066395D" w:rsidRPr="009A2251" w:rsidRDefault="0066395D" w:rsidP="0066395D">
            <w:pPr>
              <w:spacing w:after="0" w:line="240" w:lineRule="auto"/>
              <w:rPr>
                <w:rFonts w:ascii="Times New Roman" w:eastAsia="Times New Roman" w:hAnsi="Times New Roman" w:cs="Times New Roman"/>
                <w:sz w:val="24"/>
                <w:szCs w:val="24"/>
              </w:rPr>
            </w:pPr>
          </w:p>
        </w:tc>
        <w:tc>
          <w:tcPr>
            <w:tcW w:w="850" w:type="dxa"/>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b/>
                <w:sz w:val="24"/>
                <w:szCs w:val="24"/>
              </w:rPr>
              <w:t>Муниципальный</w:t>
            </w: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1</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Мир – территория здоровья</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b/>
                <w:sz w:val="24"/>
                <w:szCs w:val="24"/>
              </w:rPr>
              <w:t>2011г</w:t>
            </w:r>
            <w:r w:rsidRPr="009A2251">
              <w:rPr>
                <w:rFonts w:ascii="Times New Roman" w:eastAsia="Times New Roman" w:hAnsi="Times New Roman" w:cs="Times New Roman"/>
                <w:sz w:val="24"/>
                <w:szCs w:val="24"/>
              </w:rPr>
              <w:t>.</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Коллектив МБДОУ д/с № 16</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 место</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Воспитатель года</w:t>
            </w:r>
          </w:p>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2011</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Коллектив МБДОУ д/с № 16</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участие</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3.</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Пожарная безопасность</w:t>
            </w:r>
          </w:p>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2011</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Коллектив МБДОУ д/с № 16</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участие</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д/с №1 6</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4.</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Конкур по ГОЧС</w:t>
            </w:r>
          </w:p>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2012</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Коллектив МБДОУ д/с № 16</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участие</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д/с №1 6</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lastRenderedPageBreak/>
              <w:t>5.</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Воспитатель года </w:t>
            </w:r>
            <w:r w:rsidRPr="009A2251">
              <w:rPr>
                <w:rFonts w:ascii="Times New Roman" w:eastAsia="Times New Roman" w:hAnsi="Times New Roman" w:cs="Times New Roman"/>
                <w:b/>
                <w:sz w:val="24"/>
                <w:szCs w:val="24"/>
              </w:rPr>
              <w:t>2013</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Мовсесян М.А.</w:t>
            </w:r>
          </w:p>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Группа  поддержки:</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Волкова Е.Н., Лепёшкина О.Г., Горбунова И.В.</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участие</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Мовсесян М.А.</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6.</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Сохранение природы – забота о детях</w:t>
            </w:r>
          </w:p>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2013 </w:t>
            </w:r>
          </w:p>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Организатор « Созвездие»</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Волкова Е.Н.</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Качалова Л.В.</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Козина А.С.</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Результатов </w:t>
            </w:r>
            <w:r w:rsidRPr="009A2251">
              <w:rPr>
                <w:rFonts w:ascii="Times New Roman" w:eastAsia="Times New Roman" w:hAnsi="Times New Roman" w:cs="Times New Roman"/>
                <w:b/>
                <w:sz w:val="24"/>
                <w:szCs w:val="24"/>
              </w:rPr>
              <w:t>НЕТ</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7.</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Конкурс проектов по профилактике дорожного движения</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Зелёный огонёк»</w:t>
            </w:r>
          </w:p>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2013г.</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Детский сад</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16</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Коллектив д/с</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Диплом 2 степени</w:t>
            </w:r>
          </w:p>
        </w:tc>
      </w:tr>
      <w:tr w:rsidR="0066395D" w:rsidRPr="009A2251" w:rsidTr="0068518C">
        <w:trPr>
          <w:cantSplit/>
          <w:trHeight w:val="780"/>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8.</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Помни каждый гражданин « спасения № 01»</w:t>
            </w:r>
          </w:p>
          <w:p w:rsidR="0066395D" w:rsidRDefault="0066395D" w:rsidP="0066395D">
            <w:pPr>
              <w:spacing w:after="0" w:line="240" w:lineRule="auto"/>
              <w:jc w:val="center"/>
              <w:rPr>
                <w:rFonts w:ascii="Times New Roman" w:eastAsia="Times New Roman" w:hAnsi="Times New Roman" w:cs="Times New Roman"/>
                <w:b/>
                <w:sz w:val="24"/>
                <w:szCs w:val="24"/>
              </w:rPr>
            </w:pPr>
          </w:p>
          <w:p w:rsidR="0066395D" w:rsidRPr="00272547" w:rsidRDefault="0066395D" w:rsidP="0066395D">
            <w:pPr>
              <w:spacing w:after="0" w:line="240" w:lineRule="auto"/>
              <w:jc w:val="center"/>
              <w:rPr>
                <w:rFonts w:ascii="Times New Roman" w:eastAsia="Times New Roman" w:hAnsi="Times New Roman" w:cs="Times New Roman"/>
                <w:b/>
                <w:sz w:val="24"/>
                <w:szCs w:val="24"/>
              </w:rPr>
            </w:pPr>
            <w:r w:rsidRPr="00272547">
              <w:rPr>
                <w:rFonts w:ascii="Times New Roman" w:eastAsia="Times New Roman" w:hAnsi="Times New Roman" w:cs="Times New Roman"/>
                <w:b/>
                <w:sz w:val="24"/>
                <w:szCs w:val="24"/>
              </w:rPr>
              <w:t>201</w:t>
            </w:r>
            <w:r w:rsidR="00E43299">
              <w:rPr>
                <w:rFonts w:ascii="Times New Roman" w:eastAsia="Times New Roman" w:hAnsi="Times New Roman" w:cs="Times New Roman"/>
                <w:b/>
                <w:sz w:val="24"/>
                <w:szCs w:val="24"/>
              </w:rPr>
              <w:t>5</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Козина Анна Станиславовна</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 место</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(воспитанник Дьяков Алексей)</w:t>
            </w:r>
          </w:p>
          <w:p w:rsidR="0066395D" w:rsidRPr="009A2251" w:rsidRDefault="0066395D" w:rsidP="0066395D">
            <w:pPr>
              <w:jc w:val="center"/>
              <w:rPr>
                <w:rFonts w:ascii="Times New Roman" w:eastAsia="Times New Roman" w:hAnsi="Times New Roman" w:cs="Times New Roman"/>
                <w:sz w:val="24"/>
                <w:szCs w:val="24"/>
              </w:rPr>
            </w:pPr>
          </w:p>
        </w:tc>
      </w:tr>
      <w:tr w:rsidR="0066395D" w:rsidRPr="009A2251" w:rsidTr="0068518C">
        <w:trPr>
          <w:cantSplit/>
          <w:trHeight w:val="1110"/>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Помни каждый гражданин « спасения № 01»</w:t>
            </w:r>
          </w:p>
          <w:p w:rsidR="0066395D" w:rsidRDefault="0066395D" w:rsidP="0066395D">
            <w:pPr>
              <w:spacing w:after="0" w:line="240" w:lineRule="auto"/>
              <w:jc w:val="center"/>
              <w:rPr>
                <w:rFonts w:ascii="Times New Roman" w:eastAsia="Times New Roman" w:hAnsi="Times New Roman" w:cs="Times New Roman"/>
                <w:sz w:val="24"/>
                <w:szCs w:val="24"/>
              </w:rPr>
            </w:pPr>
          </w:p>
          <w:p w:rsidR="0066395D" w:rsidRPr="00272547" w:rsidRDefault="0066395D" w:rsidP="0066395D">
            <w:pPr>
              <w:spacing w:after="0" w:line="240" w:lineRule="auto"/>
              <w:jc w:val="center"/>
              <w:rPr>
                <w:rFonts w:ascii="Times New Roman" w:eastAsia="Times New Roman" w:hAnsi="Times New Roman" w:cs="Times New Roman"/>
                <w:b/>
                <w:sz w:val="24"/>
                <w:szCs w:val="24"/>
              </w:rPr>
            </w:pPr>
            <w:r w:rsidRPr="00272547">
              <w:rPr>
                <w:rFonts w:ascii="Times New Roman" w:eastAsia="Times New Roman" w:hAnsi="Times New Roman" w:cs="Times New Roman"/>
                <w:b/>
                <w:sz w:val="24"/>
                <w:szCs w:val="24"/>
              </w:rPr>
              <w:t>201</w:t>
            </w:r>
            <w:r w:rsidR="00E43299">
              <w:rPr>
                <w:rFonts w:ascii="Times New Roman" w:eastAsia="Times New Roman" w:hAnsi="Times New Roman" w:cs="Times New Roman"/>
                <w:b/>
                <w:sz w:val="24"/>
                <w:szCs w:val="24"/>
              </w:rPr>
              <w:t>5</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Ивина Надежда Михайловна</w:t>
            </w:r>
          </w:p>
        </w:tc>
        <w:tc>
          <w:tcPr>
            <w:tcW w:w="1559" w:type="dxa"/>
            <w:gridSpan w:val="2"/>
          </w:tcPr>
          <w:p w:rsidR="0066395D" w:rsidRPr="009A2251" w:rsidRDefault="0066395D" w:rsidP="0066395D">
            <w:pPr>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 место</w:t>
            </w:r>
          </w:p>
        </w:tc>
        <w:tc>
          <w:tcPr>
            <w:tcW w:w="1985" w:type="dxa"/>
            <w:gridSpan w:val="2"/>
          </w:tcPr>
          <w:p w:rsidR="0066395D" w:rsidRPr="009A2251" w:rsidRDefault="0066395D" w:rsidP="0066395D">
            <w:pPr>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(воспитанница Лановая Рита)</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9.</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Методические материалы по обучению ППБ детей дошкольного возраста</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b/>
                <w:sz w:val="24"/>
                <w:szCs w:val="24"/>
              </w:rPr>
              <w:t>2014г</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Волкова Евгения Николаевна</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1 место </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Волкова Евгения Николаевна</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 для педагогов посвящённый 70 летию Победы в Великой Отечественной войне </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2015</w:t>
            </w:r>
            <w:r w:rsidRPr="009A2251">
              <w:rPr>
                <w:rFonts w:ascii="Times New Roman" w:eastAsia="Times New Roman" w:hAnsi="Times New Roman" w:cs="Times New Roman"/>
                <w:b/>
                <w:sz w:val="24"/>
                <w:szCs w:val="24"/>
              </w:rPr>
              <w:t>г</w:t>
            </w:r>
          </w:p>
        </w:tc>
        <w:tc>
          <w:tcPr>
            <w:tcW w:w="2126" w:type="dxa"/>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Ивина Надежда Михайловна</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номинации « Наша Великая Победа»</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 место</w:t>
            </w:r>
          </w:p>
        </w:tc>
        <w:tc>
          <w:tcPr>
            <w:tcW w:w="1985" w:type="dxa"/>
            <w:gridSpan w:val="2"/>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Ивина Надежда Михайловна</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tc>
      </w:tr>
      <w:tr w:rsidR="0066395D" w:rsidRPr="009A2251" w:rsidTr="0068518C">
        <w:trPr>
          <w:cantSplit/>
        </w:trPr>
        <w:tc>
          <w:tcPr>
            <w:tcW w:w="534" w:type="dxa"/>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 для педагогов посвящённый 70 летию Победы в Великой Отечественной войне </w:t>
            </w:r>
          </w:p>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2015</w:t>
            </w:r>
            <w:r w:rsidRPr="009A2251">
              <w:rPr>
                <w:rFonts w:ascii="Times New Roman" w:eastAsia="Times New Roman" w:hAnsi="Times New Roman" w:cs="Times New Roman"/>
                <w:b/>
                <w:sz w:val="24"/>
                <w:szCs w:val="24"/>
              </w:rPr>
              <w:t>г</w:t>
            </w:r>
          </w:p>
        </w:tc>
        <w:tc>
          <w:tcPr>
            <w:tcW w:w="2126" w:type="dxa"/>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Качалова Людмила Васильевна </w:t>
            </w:r>
          </w:p>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номинации « Война в судьбе моей семьи»</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 место</w:t>
            </w:r>
          </w:p>
        </w:tc>
        <w:tc>
          <w:tcPr>
            <w:tcW w:w="1985" w:type="dxa"/>
            <w:gridSpan w:val="2"/>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Качалова Людмила Васильевна </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tc>
      </w:tr>
      <w:tr w:rsidR="0066395D" w:rsidRPr="009A2251" w:rsidTr="0068518C">
        <w:trPr>
          <w:cantSplit/>
        </w:trPr>
        <w:tc>
          <w:tcPr>
            <w:tcW w:w="534" w:type="dxa"/>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 для педагогов посвящённый 70 летию Победы в Великой Отечественной войне </w:t>
            </w:r>
          </w:p>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2015</w:t>
            </w:r>
            <w:r w:rsidRPr="009A2251">
              <w:rPr>
                <w:rFonts w:ascii="Times New Roman" w:eastAsia="Times New Roman" w:hAnsi="Times New Roman" w:cs="Times New Roman"/>
                <w:b/>
                <w:sz w:val="24"/>
                <w:szCs w:val="24"/>
              </w:rPr>
              <w:t>г</w:t>
            </w:r>
          </w:p>
        </w:tc>
        <w:tc>
          <w:tcPr>
            <w:tcW w:w="2126" w:type="dxa"/>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Лановая Нина            Леонидовна в                      номинации» </w:t>
            </w:r>
          </w:p>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Сценнарий                   мероприятия»</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 место</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Лановая  Нина            Леонидовна</w:t>
            </w:r>
          </w:p>
        </w:tc>
      </w:tr>
      <w:tr w:rsidR="0066395D" w:rsidRPr="009A2251" w:rsidTr="0068518C">
        <w:trPr>
          <w:cantSplit/>
        </w:trPr>
        <w:tc>
          <w:tcPr>
            <w:tcW w:w="534" w:type="dxa"/>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3686" w:type="dxa"/>
            <w:gridSpan w:val="2"/>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 для педагогов посвящённый 70 летию Победы в Великой Отечественной войне </w:t>
            </w:r>
          </w:p>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2015</w:t>
            </w:r>
            <w:r w:rsidRPr="009A2251">
              <w:rPr>
                <w:rFonts w:ascii="Times New Roman" w:eastAsia="Times New Roman" w:hAnsi="Times New Roman" w:cs="Times New Roman"/>
                <w:b/>
                <w:sz w:val="24"/>
                <w:szCs w:val="24"/>
              </w:rPr>
              <w:t>г</w:t>
            </w:r>
          </w:p>
        </w:tc>
        <w:tc>
          <w:tcPr>
            <w:tcW w:w="2126" w:type="dxa"/>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Козина Анна Станиславовна в номинации « Этот день победы»</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9A2251">
              <w:rPr>
                <w:rFonts w:ascii="Times New Roman" w:eastAsia="Times New Roman" w:hAnsi="Times New Roman" w:cs="Times New Roman"/>
                <w:sz w:val="24"/>
                <w:szCs w:val="24"/>
              </w:rPr>
              <w:t>место</w:t>
            </w:r>
          </w:p>
        </w:tc>
        <w:tc>
          <w:tcPr>
            <w:tcW w:w="1985" w:type="dxa"/>
            <w:gridSpan w:val="2"/>
          </w:tcPr>
          <w:p w:rsidR="0066395D"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Козина Анна Станиславовна</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850"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b/>
                <w:sz w:val="24"/>
                <w:szCs w:val="24"/>
              </w:rPr>
              <w:t>Региональный</w:t>
            </w: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lastRenderedPageBreak/>
              <w:t>1.</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Межрегиональный дистанционный турнир способностей детей для подготовительных групп ДОУ« Росток»</w:t>
            </w:r>
          </w:p>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2013г.</w:t>
            </w:r>
          </w:p>
          <w:p w:rsidR="0066395D" w:rsidRPr="009A2251" w:rsidRDefault="0066395D" w:rsidP="0066395D">
            <w:pPr>
              <w:spacing w:after="0" w:line="240" w:lineRule="auto"/>
              <w:jc w:val="center"/>
              <w:rPr>
                <w:rFonts w:ascii="Times New Roman" w:eastAsia="Times New Roman" w:hAnsi="Times New Roman" w:cs="Times New Roman"/>
                <w:b/>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Межрегиональный дистанционный турнир способностей детей для подготовительных групп ДОУ  « Росток»</w:t>
            </w:r>
          </w:p>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2013г.</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Козина А.С.</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Качалова Л.В.</w:t>
            </w: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Руководитель  Белова А.С.</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Дипломы</w:t>
            </w: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Благодарность</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Участники дети подготовительной группы</w:t>
            </w: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За организацию и проведение интелектуаль-ного турнира</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Методические материалы по обучению ППБ детей дошкольного возраста</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b/>
                <w:sz w:val="24"/>
                <w:szCs w:val="24"/>
              </w:rPr>
              <w:t>2014г</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Волкова Е.Н</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место  </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Волкова Евгения Николаевна</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Всероссийский</w:t>
            </w: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1.</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«Мир спасут дети»</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2012г.</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МБДОУ д/с</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16</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Лауреат</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д/с № 16</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«Галерея творческих работ Мир сказок»</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2012г.</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МБДОУ д/с</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16</w:t>
            </w:r>
          </w:p>
          <w:p w:rsidR="0066395D" w:rsidRPr="009A2251" w:rsidRDefault="0066395D" w:rsidP="0066395D">
            <w:pPr>
              <w:jc w:val="center"/>
              <w:rPr>
                <w:rFonts w:ascii="Times New Roman" w:eastAsia="Times New Roman" w:hAnsi="Times New Roman" w:cs="Times New Roman"/>
                <w:sz w:val="24"/>
                <w:szCs w:val="24"/>
              </w:rPr>
            </w:pPr>
          </w:p>
          <w:p w:rsidR="0066395D" w:rsidRPr="009A2251" w:rsidRDefault="0066395D" w:rsidP="0066395D">
            <w:pPr>
              <w:pStyle w:val="af1"/>
              <w:jc w:val="center"/>
              <w:rPr>
                <w:rFonts w:ascii="Times New Roman" w:hAnsi="Times New Roman"/>
                <w:sz w:val="24"/>
                <w:szCs w:val="24"/>
                <w:lang w:eastAsia="ru-RU"/>
              </w:rPr>
            </w:pPr>
            <w:r w:rsidRPr="009A2251">
              <w:rPr>
                <w:rFonts w:ascii="Times New Roman" w:hAnsi="Times New Roman"/>
                <w:sz w:val="24"/>
                <w:szCs w:val="24"/>
                <w:lang w:eastAsia="ru-RU"/>
              </w:rPr>
              <w:t>Подготовили педагоги:</w:t>
            </w:r>
          </w:p>
          <w:p w:rsidR="0066395D" w:rsidRPr="009A2251" w:rsidRDefault="0066395D" w:rsidP="0066395D">
            <w:pPr>
              <w:pStyle w:val="af1"/>
              <w:jc w:val="center"/>
              <w:rPr>
                <w:rFonts w:ascii="Times New Roman" w:hAnsi="Times New Roman"/>
                <w:sz w:val="24"/>
                <w:szCs w:val="24"/>
                <w:lang w:eastAsia="ru-RU"/>
              </w:rPr>
            </w:pPr>
            <w:r w:rsidRPr="009A2251">
              <w:rPr>
                <w:rFonts w:ascii="Times New Roman" w:hAnsi="Times New Roman"/>
                <w:sz w:val="24"/>
                <w:szCs w:val="24"/>
                <w:lang w:eastAsia="ru-RU"/>
              </w:rPr>
              <w:t>Волкова Е.Н.</w:t>
            </w:r>
          </w:p>
          <w:p w:rsidR="0066395D" w:rsidRPr="009A2251" w:rsidRDefault="0066395D" w:rsidP="0066395D">
            <w:pPr>
              <w:pStyle w:val="af1"/>
              <w:jc w:val="center"/>
              <w:rPr>
                <w:rFonts w:ascii="Times New Roman" w:hAnsi="Times New Roman"/>
                <w:sz w:val="24"/>
                <w:szCs w:val="24"/>
                <w:lang w:eastAsia="ru-RU"/>
              </w:rPr>
            </w:pPr>
            <w:r w:rsidRPr="009A2251">
              <w:rPr>
                <w:rFonts w:ascii="Times New Roman" w:hAnsi="Times New Roman"/>
                <w:sz w:val="24"/>
                <w:szCs w:val="24"/>
                <w:lang w:eastAsia="ru-RU"/>
              </w:rPr>
              <w:t>Качалова Л.В.</w:t>
            </w:r>
          </w:p>
          <w:p w:rsidR="0066395D" w:rsidRPr="009A2251" w:rsidRDefault="0066395D" w:rsidP="0066395D">
            <w:pPr>
              <w:pStyle w:val="af1"/>
              <w:jc w:val="center"/>
              <w:rPr>
                <w:rFonts w:ascii="Times New Roman" w:hAnsi="Times New Roman"/>
                <w:sz w:val="24"/>
                <w:szCs w:val="24"/>
                <w:lang w:eastAsia="ru-RU"/>
              </w:rPr>
            </w:pPr>
            <w:r w:rsidRPr="009A2251">
              <w:rPr>
                <w:rFonts w:ascii="Times New Roman" w:hAnsi="Times New Roman"/>
                <w:sz w:val="24"/>
                <w:szCs w:val="24"/>
                <w:lang w:eastAsia="ru-RU"/>
              </w:rPr>
              <w:t>Козина А.С.</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Диплом</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Сертификаты воспитанникам за участие</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д/с № 16</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3.</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Заочный конкурс</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Призвание воспитатель»</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2012г.</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МБДОУ д/с</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16</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Диплом</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д/с № 16</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4.</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Творческий Конкурс</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Новогодняя открытка»</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2013г.</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Коллектив педагогов</w:t>
            </w:r>
          </w:p>
          <w:p w:rsidR="0066395D" w:rsidRPr="009A2251" w:rsidRDefault="0066395D" w:rsidP="0066395D">
            <w:pPr>
              <w:spacing w:after="0" w:line="240" w:lineRule="auto"/>
              <w:jc w:val="center"/>
              <w:rPr>
                <w:rFonts w:ascii="Times New Roman" w:hAnsi="Times New Roman" w:cs="Times New Roman"/>
                <w:sz w:val="24"/>
                <w:szCs w:val="24"/>
              </w:rPr>
            </w:pPr>
          </w:p>
          <w:p w:rsidR="0066395D" w:rsidRPr="009A2251" w:rsidRDefault="0066395D" w:rsidP="0066395D">
            <w:pPr>
              <w:spacing w:after="0" w:line="240" w:lineRule="auto"/>
              <w:jc w:val="center"/>
              <w:rPr>
                <w:rFonts w:ascii="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hAnsi="Times New Roman" w:cs="Times New Roman"/>
                <w:sz w:val="24"/>
                <w:szCs w:val="24"/>
              </w:rPr>
              <w:t>Козина А.С.</w:t>
            </w:r>
          </w:p>
          <w:p w:rsidR="0066395D" w:rsidRPr="009A2251" w:rsidRDefault="0066395D" w:rsidP="0066395D">
            <w:pPr>
              <w:pStyle w:val="af1"/>
              <w:jc w:val="center"/>
              <w:rPr>
                <w:rFonts w:ascii="Times New Roman" w:hAnsi="Times New Roman"/>
                <w:sz w:val="24"/>
                <w:szCs w:val="24"/>
                <w:lang w:eastAsia="ru-RU"/>
              </w:rPr>
            </w:pPr>
            <w:r w:rsidRPr="009A2251">
              <w:rPr>
                <w:rFonts w:ascii="Times New Roman" w:hAnsi="Times New Roman"/>
                <w:sz w:val="24"/>
                <w:szCs w:val="24"/>
                <w:lang w:eastAsia="ru-RU"/>
              </w:rPr>
              <w:t>Горбунова И.В..</w:t>
            </w:r>
          </w:p>
          <w:p w:rsidR="0066395D" w:rsidRPr="009A2251" w:rsidRDefault="0066395D" w:rsidP="0066395D">
            <w:pPr>
              <w:pStyle w:val="af1"/>
              <w:jc w:val="center"/>
              <w:rPr>
                <w:rFonts w:ascii="Times New Roman" w:hAnsi="Times New Roman"/>
                <w:sz w:val="24"/>
                <w:szCs w:val="24"/>
                <w:lang w:eastAsia="ru-RU"/>
              </w:rPr>
            </w:pPr>
            <w:r w:rsidRPr="009A2251">
              <w:rPr>
                <w:rFonts w:ascii="Times New Roman" w:hAnsi="Times New Roman"/>
                <w:sz w:val="24"/>
                <w:szCs w:val="24"/>
                <w:lang w:eastAsia="ru-RU"/>
              </w:rPr>
              <w:t>Качалова Л.В.</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Диплом</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Сертификаты воспитанникам за участие</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д/с № 16</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воспитанники</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Сертификаты</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участников </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5.</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Организация и координация мероприятий « детский сад будущего – галерея творческих работ</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2012г.</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Руководитель</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Белова А.С.</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Диплом</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д\с № 16</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Воспитанники </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Сертификаты участников</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lastRenderedPageBreak/>
              <w:t>6.</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Конкурс детского рисунка и прикладного творчества</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ЭЛЕКТРИЧЕСТВО»</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2013г.</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Коллектив педагогов</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Козина</w:t>
            </w:r>
            <w:r w:rsidRPr="009A2251">
              <w:rPr>
                <w:rFonts w:ascii="Times New Roman" w:eastAsia="Times New Roman" w:hAnsi="Times New Roman" w:cs="Times New Roman"/>
                <w:sz w:val="24"/>
                <w:szCs w:val="24"/>
              </w:rPr>
              <w:t xml:space="preserve"> А.С.</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Мовсесян М.А.</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Диплом </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 степени</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Диплом                        2 степени </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д/с №1 6</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воспитаннице  Дратцевой Диане</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7.</w:t>
            </w: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Бронзовый сертификат как учреждение занявшее высокое место в рейтинге ДОУ России по результатам участия в конкурсах детского творчества</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2014г.</w:t>
            </w: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МБДОУ д/с</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16</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Бронзовый сертификат</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д/с № 16</w:t>
            </w:r>
          </w:p>
        </w:tc>
      </w:tr>
      <w:tr w:rsidR="0066395D" w:rsidRPr="009A2251" w:rsidTr="0068518C">
        <w:trPr>
          <w:cantSplit/>
        </w:trPr>
        <w:tc>
          <w:tcPr>
            <w:tcW w:w="534"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850" w:type="dxa"/>
          </w:tcPr>
          <w:p w:rsidR="0066395D" w:rsidRPr="009A2251" w:rsidRDefault="0066395D" w:rsidP="0066395D">
            <w:pPr>
              <w:spacing w:after="0"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международный</w:t>
            </w:r>
          </w:p>
        </w:tc>
        <w:tc>
          <w:tcPr>
            <w:tcW w:w="3686"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информационно- коммуникативные технологии( ИКТ) в ДОУ</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2012</w:t>
            </w:r>
          </w:p>
          <w:p w:rsidR="0066395D" w:rsidRPr="009A2251" w:rsidRDefault="0066395D" w:rsidP="0066395D">
            <w:pPr>
              <w:spacing w:after="0" w:line="240" w:lineRule="auto"/>
              <w:jc w:val="center"/>
              <w:rPr>
                <w:rFonts w:ascii="Times New Roman" w:eastAsia="Times New Roman" w:hAnsi="Times New Roman" w:cs="Times New Roman"/>
                <w:sz w:val="24"/>
                <w:szCs w:val="24"/>
              </w:rPr>
            </w:pPr>
          </w:p>
        </w:tc>
        <w:tc>
          <w:tcPr>
            <w:tcW w:w="2126" w:type="dxa"/>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Белова А.С.</w:t>
            </w:r>
          </w:p>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Волкова Е.Н.</w:t>
            </w:r>
          </w:p>
        </w:tc>
        <w:tc>
          <w:tcPr>
            <w:tcW w:w="1559"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Сертификат участника</w:t>
            </w:r>
          </w:p>
        </w:tc>
        <w:tc>
          <w:tcPr>
            <w:tcW w:w="1985" w:type="dxa"/>
            <w:gridSpan w:val="2"/>
          </w:tcPr>
          <w:p w:rsidR="0066395D" w:rsidRPr="009A2251" w:rsidRDefault="0066395D" w:rsidP="0066395D">
            <w:pPr>
              <w:spacing w:after="0" w:line="240" w:lineRule="auto"/>
              <w:jc w:val="center"/>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д/с № 16</w:t>
            </w:r>
          </w:p>
        </w:tc>
      </w:tr>
    </w:tbl>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b/>
          <w:i/>
          <w:sz w:val="24"/>
          <w:szCs w:val="24"/>
        </w:rPr>
      </w:pPr>
      <w:r w:rsidRPr="009A2251">
        <w:rPr>
          <w:rFonts w:ascii="Times New Roman" w:eastAsia="Times New Roman" w:hAnsi="Times New Roman" w:cs="Times New Roman"/>
          <w:b/>
          <w:i/>
          <w:sz w:val="24"/>
          <w:szCs w:val="24"/>
        </w:rPr>
        <w:t>Подтверждения участия и получения наград на сайте учреждения.</w:t>
      </w:r>
    </w:p>
    <w:p w:rsidR="0066395D" w:rsidRPr="009A2251" w:rsidRDefault="0066395D" w:rsidP="0066395D">
      <w:pPr>
        <w:pStyle w:val="af1"/>
        <w:ind w:left="360"/>
        <w:jc w:val="center"/>
        <w:rPr>
          <w:rFonts w:ascii="Times New Roman" w:hAnsi="Times New Roman"/>
          <w:sz w:val="24"/>
          <w:szCs w:val="24"/>
          <w:lang w:eastAsia="ru-RU"/>
        </w:rPr>
      </w:pPr>
    </w:p>
    <w:p w:rsidR="0066395D" w:rsidRPr="009A2251" w:rsidRDefault="00617791" w:rsidP="0066395D">
      <w:pPr>
        <w:rPr>
          <w:rFonts w:ascii="Times New Roman" w:eastAsia="Calibri" w:hAnsi="Times New Roman" w:cs="Times New Roman"/>
          <w:b/>
          <w:sz w:val="24"/>
          <w:szCs w:val="24"/>
        </w:rPr>
      </w:pPr>
      <w:r>
        <w:rPr>
          <w:rFonts w:ascii="Times New Roman" w:eastAsia="Times New Roman" w:hAnsi="Times New Roman" w:cs="Times New Roman"/>
          <w:b/>
          <w:bCs/>
          <w:i/>
          <w:sz w:val="24"/>
          <w:szCs w:val="24"/>
        </w:rPr>
        <w:t>В 2015</w:t>
      </w:r>
      <w:r w:rsidR="0066395D" w:rsidRPr="009A2251">
        <w:rPr>
          <w:rFonts w:ascii="Times New Roman" w:eastAsia="Times New Roman" w:hAnsi="Times New Roman" w:cs="Times New Roman"/>
          <w:b/>
          <w:bCs/>
          <w:i/>
          <w:sz w:val="24"/>
          <w:szCs w:val="24"/>
        </w:rPr>
        <w:t>г. 2 педагога были награждены почётными грамотами департамента образования области</w:t>
      </w:r>
    </w:p>
    <w:p w:rsidR="0066395D" w:rsidRPr="009A2251" w:rsidRDefault="0066395D" w:rsidP="0066395D">
      <w:pPr>
        <w:pStyle w:val="af2"/>
        <w:rPr>
          <w:rFonts w:ascii="Times New Roman" w:eastAsia="Calibri" w:hAnsi="Times New Roman" w:cs="Times New Roman"/>
          <w:b/>
          <w:sz w:val="24"/>
          <w:szCs w:val="24"/>
        </w:rPr>
      </w:pPr>
    </w:p>
    <w:p w:rsidR="0066395D" w:rsidRPr="009A2251" w:rsidRDefault="0066395D" w:rsidP="0066395D">
      <w:pPr>
        <w:pStyle w:val="af2"/>
        <w:spacing w:before="100" w:beforeAutospacing="1" w:after="100" w:afterAutospacing="1" w:line="240" w:lineRule="auto"/>
        <w:rPr>
          <w:rFonts w:ascii="Times New Roman" w:eastAsia="Times New Roman" w:hAnsi="Times New Roman" w:cs="Times New Roman"/>
          <w:i/>
          <w:sz w:val="24"/>
          <w:szCs w:val="24"/>
          <w:lang w:eastAsia="ru-RU"/>
        </w:rPr>
      </w:pPr>
      <w:r w:rsidRPr="009A2251">
        <w:rPr>
          <w:rFonts w:ascii="Times New Roman" w:eastAsia="Times New Roman" w:hAnsi="Times New Roman" w:cs="Times New Roman"/>
          <w:b/>
          <w:bCs/>
          <w:i/>
          <w:sz w:val="24"/>
          <w:szCs w:val="24"/>
          <w:lang w:eastAsia="ru-RU"/>
        </w:rPr>
        <w:t>Выступление детей и коллектива на мероприятиях посвященных Дню великой Победы.</w:t>
      </w:r>
      <w:r w:rsidRPr="009A2251">
        <w:rPr>
          <w:rFonts w:ascii="Times New Roman" w:eastAsia="Times New Roman" w:hAnsi="Times New Roman" w:cs="Times New Roman"/>
          <w:i/>
          <w:sz w:val="24"/>
          <w:szCs w:val="24"/>
          <w:lang w:eastAsia="ru-RU"/>
        </w:rPr>
        <w:t xml:space="preserve"> </w:t>
      </w:r>
    </w:p>
    <w:p w:rsidR="0066395D" w:rsidRPr="009A2251" w:rsidRDefault="0066395D" w:rsidP="0066395D">
      <w:pPr>
        <w:numPr>
          <w:ilvl w:val="0"/>
          <w:numId w:val="11"/>
        </w:numPr>
        <w:spacing w:before="100" w:beforeAutospacing="1" w:after="100" w:afterAutospacing="1" w:line="240" w:lineRule="auto"/>
        <w:rPr>
          <w:rFonts w:ascii="Times New Roman" w:eastAsia="Times New Roman" w:hAnsi="Times New Roman" w:cs="Times New Roman"/>
          <w:i/>
          <w:sz w:val="24"/>
          <w:szCs w:val="24"/>
        </w:rPr>
      </w:pPr>
      <w:r w:rsidRPr="009A2251">
        <w:rPr>
          <w:rFonts w:ascii="Times New Roman" w:eastAsia="Times New Roman" w:hAnsi="Times New Roman" w:cs="Times New Roman"/>
          <w:b/>
          <w:bCs/>
          <w:i/>
          <w:sz w:val="24"/>
          <w:szCs w:val="24"/>
        </w:rPr>
        <w:t>Выступление детей и коллектива на праздновании дня деревни, где коллектив  д/сбыл отмечен почётной грамотой Администрацией д. Грешнево за эстетич</w:t>
      </w:r>
      <w:r>
        <w:rPr>
          <w:rFonts w:ascii="Times New Roman" w:eastAsia="Times New Roman" w:hAnsi="Times New Roman" w:cs="Times New Roman"/>
          <w:b/>
          <w:bCs/>
          <w:i/>
          <w:sz w:val="24"/>
          <w:szCs w:val="24"/>
        </w:rPr>
        <w:t xml:space="preserve">еское содержание территории </w:t>
      </w:r>
      <w:r w:rsidRPr="009A2251">
        <w:rPr>
          <w:rFonts w:ascii="Times New Roman" w:eastAsia="Times New Roman" w:hAnsi="Times New Roman" w:cs="Times New Roman"/>
          <w:b/>
          <w:bCs/>
          <w:i/>
          <w:sz w:val="24"/>
          <w:szCs w:val="24"/>
        </w:rPr>
        <w:t>.</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Очень много проводится мероприятий внутри детского сада  это всевозможные конкурсы утренники, мероприятия посвящённые различным праздникам совместно с родителями</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А именно:</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День защиты детей; (Фото)</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Осенние балы;  (Фото)</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День  героев отечества ( куда  приглашаются  участники ВОВ и конечно и дети и сотрудники детского сада не оставили ветеранов без внимания и подарков ; (Фото)</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Так же в учреждении проводится Великая масленица. Где традиционно проводятся гулянья игры, пляски и конечно блины.</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ОЛИМПИЙСКИЕ ИГРЫ Субботники, где принимали участие как родители, сотрудники  так и дети</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Новогодние спектакли (Фото)</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Праздник мам(Фото)</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День защитников (Фото)</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День знаний (Фото)</w:t>
      </w:r>
    </w:p>
    <w:p w:rsidR="0066395D" w:rsidRPr="009A2251" w:rsidRDefault="0066395D" w:rsidP="0066395D">
      <w:pPr>
        <w:pStyle w:val="af2"/>
        <w:numPr>
          <w:ilvl w:val="0"/>
          <w:numId w:val="33"/>
        </w:numPr>
        <w:spacing w:after="0" w:line="240" w:lineRule="auto"/>
        <w:rPr>
          <w:rFonts w:ascii="Times New Roman" w:eastAsia="Times New Roman" w:hAnsi="Times New Roman" w:cs="Times New Roman"/>
          <w:sz w:val="24"/>
          <w:szCs w:val="24"/>
          <w:lang w:eastAsia="ru-RU"/>
        </w:rPr>
      </w:pPr>
      <w:r w:rsidRPr="009A2251">
        <w:rPr>
          <w:rFonts w:ascii="Times New Roman" w:eastAsia="Times New Roman" w:hAnsi="Times New Roman" w:cs="Times New Roman"/>
          <w:sz w:val="24"/>
          <w:szCs w:val="24"/>
          <w:lang w:eastAsia="ru-RU"/>
        </w:rPr>
        <w:t>День смеха (фото)</w:t>
      </w:r>
    </w:p>
    <w:p w:rsidR="0066395D" w:rsidRPr="009A2251" w:rsidRDefault="0066395D" w:rsidP="0066395D">
      <w:pPr>
        <w:spacing w:after="0" w:line="240" w:lineRule="auto"/>
        <w:rPr>
          <w:rFonts w:ascii="Times New Roman" w:eastAsia="Times New Roman" w:hAnsi="Times New Roman" w:cs="Times New Roman"/>
          <w:sz w:val="24"/>
          <w:szCs w:val="24"/>
        </w:rPr>
      </w:pPr>
    </w:p>
    <w:p w:rsidR="0068518C" w:rsidRDefault="0068518C" w:rsidP="0066395D">
      <w:pPr>
        <w:pStyle w:val="af1"/>
        <w:rPr>
          <w:rFonts w:ascii="Times New Roman" w:hAnsi="Times New Roman"/>
          <w:b/>
          <w:sz w:val="24"/>
          <w:szCs w:val="24"/>
          <w:lang w:eastAsia="ru-RU"/>
        </w:rPr>
      </w:pPr>
    </w:p>
    <w:p w:rsidR="0066395D" w:rsidRPr="009A2251" w:rsidRDefault="0066395D" w:rsidP="0066395D">
      <w:pPr>
        <w:pStyle w:val="af1"/>
        <w:rPr>
          <w:rFonts w:ascii="Times New Roman" w:hAnsi="Times New Roman"/>
          <w:b/>
          <w:sz w:val="24"/>
          <w:szCs w:val="24"/>
          <w:lang w:eastAsia="ru-RU"/>
        </w:rPr>
      </w:pPr>
      <w:r w:rsidRPr="009A2251">
        <w:rPr>
          <w:rFonts w:ascii="Times New Roman" w:hAnsi="Times New Roman"/>
          <w:b/>
          <w:sz w:val="24"/>
          <w:szCs w:val="24"/>
          <w:lang w:eastAsia="ru-RU"/>
        </w:rPr>
        <w:t>8.Программа « Воспитания и обучения в детском саду»</w:t>
      </w:r>
    </w:p>
    <w:p w:rsidR="0066395D" w:rsidRPr="009A2251" w:rsidRDefault="0066395D" w:rsidP="0066395D">
      <w:pPr>
        <w:spacing w:after="0" w:line="240" w:lineRule="auto"/>
        <w:rPr>
          <w:rFonts w:ascii="Times New Roman" w:eastAsia="Times New Roman" w:hAnsi="Times New Roman" w:cs="Times New Roman"/>
          <w:b/>
          <w:sz w:val="24"/>
          <w:szCs w:val="24"/>
        </w:rPr>
      </w:pP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sz w:val="24"/>
          <w:szCs w:val="24"/>
        </w:rPr>
        <w:t xml:space="preserve">Детский сад № 16 реализует программу </w:t>
      </w:r>
      <w:r w:rsidRPr="009A2251">
        <w:rPr>
          <w:rFonts w:ascii="Times New Roman" w:eastAsia="Times New Roman" w:hAnsi="Times New Roman" w:cs="Times New Roman"/>
          <w:b/>
          <w:sz w:val="24"/>
          <w:szCs w:val="24"/>
        </w:rPr>
        <w:t>« Воспитания и обучения в детскомсаду».                                           </w:t>
      </w:r>
    </w:p>
    <w:p w:rsidR="0066395D" w:rsidRPr="009A2251" w:rsidRDefault="0066395D" w:rsidP="0066395D">
      <w:pPr>
        <w:spacing w:after="0" w:line="240" w:lineRule="auto"/>
        <w:rPr>
          <w:rFonts w:ascii="Times New Roman" w:eastAsia="Times New Roman" w:hAnsi="Times New Roman" w:cs="Times New Roman"/>
          <w:b/>
          <w:i/>
          <w:sz w:val="24"/>
          <w:szCs w:val="24"/>
        </w:rPr>
      </w:pPr>
      <w:r w:rsidRPr="009A2251">
        <w:rPr>
          <w:rFonts w:ascii="Times New Roman" w:eastAsia="Times New Roman" w:hAnsi="Times New Roman" w:cs="Times New Roman"/>
          <w:b/>
          <w:i/>
          <w:sz w:val="24"/>
          <w:szCs w:val="24"/>
        </w:rPr>
        <w:t>Основными направлениями работы нашего образовательного учреждения является:</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sz w:val="24"/>
          <w:szCs w:val="24"/>
        </w:rPr>
        <w:t>- Целостное развитие ребёнка как личности</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 </w:t>
      </w:r>
      <w:r w:rsidRPr="009A2251">
        <w:rPr>
          <w:rFonts w:ascii="Times New Roman" w:eastAsia="Times New Roman" w:hAnsi="Times New Roman" w:cs="Times New Roman"/>
          <w:sz w:val="24"/>
          <w:szCs w:val="24"/>
        </w:rPr>
        <w:t>Формирование навыков учебной деятельности, развитие познавательных интересов детей</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 </w:t>
      </w:r>
      <w:r w:rsidRPr="009A2251">
        <w:rPr>
          <w:rFonts w:ascii="Times New Roman" w:eastAsia="Times New Roman" w:hAnsi="Times New Roman" w:cs="Times New Roman"/>
          <w:sz w:val="24"/>
          <w:szCs w:val="24"/>
        </w:rPr>
        <w:t>Развитие у детей способности к анализу, самоконтролю и самооценке</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 </w:t>
      </w:r>
      <w:r w:rsidRPr="009A2251">
        <w:rPr>
          <w:rFonts w:ascii="Times New Roman" w:eastAsia="Times New Roman" w:hAnsi="Times New Roman" w:cs="Times New Roman"/>
          <w:sz w:val="24"/>
          <w:szCs w:val="24"/>
        </w:rPr>
        <w:t>Формирование бережного, уважительного отношения к старшим и ровесникам</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 </w:t>
      </w:r>
      <w:r w:rsidRPr="009A2251">
        <w:rPr>
          <w:rFonts w:ascii="Times New Roman" w:eastAsia="Times New Roman" w:hAnsi="Times New Roman" w:cs="Times New Roman"/>
          <w:sz w:val="24"/>
          <w:szCs w:val="24"/>
        </w:rPr>
        <w:t>Воспитание любви к различным видам искусства, художественного вкуса</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 </w:t>
      </w:r>
      <w:r w:rsidRPr="009A2251">
        <w:rPr>
          <w:rFonts w:ascii="Times New Roman" w:eastAsia="Times New Roman" w:hAnsi="Times New Roman" w:cs="Times New Roman"/>
          <w:sz w:val="24"/>
          <w:szCs w:val="24"/>
        </w:rPr>
        <w:t>Совершенствование трудовых умений и навыков,  развитие трудолюбия</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 </w:t>
      </w:r>
      <w:r w:rsidRPr="009A2251">
        <w:rPr>
          <w:rFonts w:ascii="Times New Roman" w:eastAsia="Times New Roman" w:hAnsi="Times New Roman" w:cs="Times New Roman"/>
          <w:sz w:val="24"/>
          <w:szCs w:val="24"/>
        </w:rPr>
        <w:t>Формирование у детей готовности к самостоятельной ориентировке и активной деятельности в реальном мире</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 </w:t>
      </w:r>
      <w:r w:rsidRPr="009A2251">
        <w:rPr>
          <w:rFonts w:ascii="Times New Roman" w:eastAsia="Times New Roman" w:hAnsi="Times New Roman" w:cs="Times New Roman"/>
          <w:sz w:val="24"/>
          <w:szCs w:val="24"/>
        </w:rPr>
        <w:t>Совершенство работы по сохранению и укреплению здоровья и эмоционального благополучия детей путём организации  здоровьесберегающего пространства;</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Для достижения и реализации этих задач педагоги используют в своей деятельности и другие методические разработки , творчески отбирая содержание материала для конкретной возрастной группы.</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sz w:val="24"/>
          <w:szCs w:val="24"/>
        </w:rPr>
        <w:t>Хочу отметить . что в этом году нами были закуплены полностью все методические пособия включая рабочие тетради для всех возрастных подгрупп по всем направлениям в соответствии с новыми Фед. Гос. требованиями</w:t>
      </w:r>
      <w:r w:rsidRPr="009A2251">
        <w:rPr>
          <w:rFonts w:ascii="Times New Roman" w:eastAsia="Times New Roman" w:hAnsi="Times New Roman" w:cs="Times New Roman"/>
          <w:b/>
          <w:sz w:val="24"/>
          <w:szCs w:val="24"/>
        </w:rPr>
        <w:t>.</w:t>
      </w:r>
      <w:r w:rsidRPr="009A2251">
        <w:rPr>
          <w:rFonts w:ascii="Times New Roman" w:eastAsia="Times New Roman" w:hAnsi="Times New Roman" w:cs="Times New Roman"/>
          <w:sz w:val="24"/>
          <w:szCs w:val="24"/>
        </w:rPr>
        <w:t>были закуплены и игрушки. И вся канцелярия для рисования и творческих занятий  для  детей тоже была закуплена</w:t>
      </w:r>
      <w:r w:rsidRPr="009A2251">
        <w:rPr>
          <w:rFonts w:ascii="Times New Roman" w:eastAsia="Times New Roman" w:hAnsi="Times New Roman" w:cs="Times New Roman"/>
          <w:b/>
          <w:sz w:val="24"/>
          <w:szCs w:val="24"/>
        </w:rPr>
        <w:t>.</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9.Реализуемые образовательные программы, система работы                                                                                              по реализации программ.</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Содержание образовательного процесса определяется « программой воспитания и обучения в детском саду» под редакцией М.В.Васильевой </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При организации воспитательно – образовательного процесса ДОУ руководствуется годовым планом работы.</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Вся работа с детьми планируется с учетом их возрастных особенностей. Каждый воспитатель ответственен за организацию воспитательно – образовательного процесса, за овладение детьми уровня знаний, умений и навыков  в объёме « программы воспитания и обучения в детском саду» </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Используется в работе 4 – издание дополнений и исправлений « программы»</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Новое издание представляет собой современную вариативную программу, в которой комплексно представлены все основные содержательные линии воспитания, обучения и развития ребёнка до 7 лет.</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Ведущие цели обновлённой программы –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ребёнка к жизни в современном обществе.</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Воспитательно-образовательная работа, организованная в учреждении, предусматривает личностно-ориентированный подход к каждому ребёнку. Для воспитания и обучения используется комплекс методов, приёмов, технологий, которые подбираются в </w:t>
      </w:r>
      <w:r w:rsidRPr="009A2251">
        <w:rPr>
          <w:rFonts w:ascii="Times New Roman" w:eastAsia="Times New Roman" w:hAnsi="Times New Roman" w:cs="Times New Roman"/>
          <w:sz w:val="24"/>
          <w:szCs w:val="24"/>
        </w:rPr>
        <w:lastRenderedPageBreak/>
        <w:t>соответствии с возрастными особенностями, мотивационной направленностью и особенностями развития того или иного воспитанника.</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Для выполнения задач воспитательно-образовательной работы в помещениях детского сада создана руками персонала соответствующая развивающая среда, которая сама по себе уже является методическим материалом для воспитания и обучения - это и различные игры (сюжетно-ролевые, дидактические, развивающие, подвижные), тематические уголки по всем направлениям основной программы, материалы, в которых постоянно меняются в зависимости от времени года, возраста детей, изучаемой темы и др. ФОТО</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Конечно, основной деятельностью ребёнка в детском саду является игра, ей посвящается большая часть времени, проведения им в группе. Большинство знаний ребёнок лучше усваивает в игре. Поэтому процесс им обучения и воспитания строится с опорой в первую очередь на игру. В группах организованы условия    для всех видов игр, в зависимости от возраста детей, их интересов и потребностей.</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Во всех возрастных группах  детского сада большое внимание уделяется эстетической деятельности т.к. она является отражением всего , что мы даём ребёнку.</w:t>
      </w:r>
    </w:p>
    <w:p w:rsidR="0066395D" w:rsidRPr="009A2251" w:rsidRDefault="0066395D" w:rsidP="0066395D">
      <w:pPr>
        <w:spacing w:after="60" w:line="240" w:lineRule="auto"/>
        <w:outlineLvl w:val="1"/>
        <w:rPr>
          <w:rFonts w:ascii="Times New Roman" w:eastAsia="Times New Roman" w:hAnsi="Times New Roman" w:cs="Times New Roman"/>
          <w:b/>
          <w:iCs/>
          <w:sz w:val="24"/>
          <w:szCs w:val="24"/>
        </w:rPr>
      </w:pPr>
      <w:r w:rsidRPr="009A2251">
        <w:rPr>
          <w:rFonts w:ascii="Times New Roman" w:eastAsia="Times New Roman" w:hAnsi="Times New Roman" w:cs="Times New Roman"/>
          <w:sz w:val="24"/>
          <w:szCs w:val="24"/>
        </w:rPr>
        <w:t>Динамика к сожалению как мы с вами видим по сравнению с прошлым годом ухудшилась, мы  сделали некоторый анализ. А почему? И пришли к некоторым выводам;У многих детей дефекты речи, нужна помощь узких специалистов</w:t>
      </w:r>
      <w:r w:rsidRPr="009A2251">
        <w:rPr>
          <w:rFonts w:ascii="Times New Roman" w:eastAsia="Times New Roman" w:hAnsi="Times New Roman" w:cs="Times New Roman"/>
          <w:b/>
          <w:iCs/>
          <w:sz w:val="24"/>
          <w:szCs w:val="24"/>
        </w:rPr>
        <w:t xml:space="preserve"> ;                                                                                                                                               </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И тем не менее уровень наших воспитанников выше среднего.</w:t>
      </w:r>
    </w:p>
    <w:p w:rsidR="0066395D" w:rsidRPr="009A2251" w:rsidRDefault="0066395D" w:rsidP="0066395D">
      <w:pPr>
        <w:numPr>
          <w:ilvl w:val="0"/>
          <w:numId w:val="18"/>
        </w:numPr>
        <w:spacing w:before="100" w:beforeAutospacing="1" w:after="100" w:afterAutospacing="1" w:line="240" w:lineRule="auto"/>
        <w:jc w:val="both"/>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Для достижения целей программы первостепенное значение имеют:</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забота о здоровье, эмоциональном благополучии и современном всестороннем развитии каждого ребенка;</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максимальное использование разнообразных видов детской деятельности, их интеграция в целях повышения образовательного процесса;</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Педагоги для отслеживания своей деятельности составляют диагностические карты, которые помогают определить уровень знаний, умений и навыков в объёме программы.</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Каждый раздел оценивается по трем параметрам: высокий, средний, низкий.</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детском саду используются и различные виды контроля: посещение групп, беседы с детьми, изучение продуктивности деятельности детей. Тематические проверки.</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ДОУ стремится к тому, чтобы дети комфортно себя чувствовали в любой обстановке,  любой ситуации, чтобы легко вступали в диалог, были внимательными слушателями и доброжелательными собеседниками, были добрыми, умными. Интеллектуальными и </w:t>
      </w:r>
      <w:r w:rsidR="004152AE">
        <w:rPr>
          <w:rFonts w:ascii="Times New Roman" w:eastAsia="Times New Roman" w:hAnsi="Times New Roman" w:cs="Times New Roman"/>
          <w:sz w:val="24"/>
          <w:szCs w:val="24"/>
        </w:rPr>
        <w:lastRenderedPageBreak/>
        <w:t xml:space="preserve">коммуникабельными людьми </w:t>
      </w:r>
      <w:r w:rsidRPr="009A2251">
        <w:rPr>
          <w:rFonts w:ascii="Times New Roman" w:eastAsia="Times New Roman" w:hAnsi="Times New Roman" w:cs="Times New Roman"/>
          <w:sz w:val="24"/>
          <w:szCs w:val="24"/>
        </w:rPr>
        <w:t>решение этих задач не возможно без создания современной предметно развивающей среды.</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каждой группе исходя из условий продумана рациональная и целесообразная расстановка мебели с учетом различных игровых зон и уголков. Это позволяет каждому ребенку найти место удобное для занятий и игр, и комфортное с точки зрения его эмоционального состояния. Для сюжетных игр имеются игрушечная мебель, строительный материал, имеются в группах материалы и оборудование для продуктивной и творческой деятельности детей.</w:t>
      </w:r>
      <w:r w:rsidR="004152AE">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для развития двигательной активности имеется спортивно  - актовый зал.</w:t>
      </w:r>
    </w:p>
    <w:p w:rsidR="0066395D" w:rsidRPr="00A90330" w:rsidRDefault="0066395D" w:rsidP="00A90330">
      <w:pPr>
        <w:spacing w:before="100" w:beforeAutospacing="1" w:after="100" w:afterAutospacing="1"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10. Развивающая среда в детском саду.                                                    </w:t>
      </w:r>
      <w:r w:rsidR="00A90330">
        <w:rPr>
          <w:rFonts w:ascii="Times New Roman" w:eastAsia="Times New Roman" w:hAnsi="Times New Roman" w:cs="Times New Roman"/>
          <w:b/>
          <w:sz w:val="24"/>
          <w:szCs w:val="24"/>
        </w:rPr>
        <w:t xml:space="preserve">                                         </w:t>
      </w:r>
      <w:r w:rsidRPr="009A2251">
        <w:rPr>
          <w:rFonts w:ascii="Times New Roman" w:eastAsia="Times New Roman" w:hAnsi="Times New Roman" w:cs="Times New Roman"/>
          <w:sz w:val="24"/>
          <w:szCs w:val="24"/>
        </w:rPr>
        <w:t>Игровая деятельность: развивающие игры: наборы для профессиональных игр, центр эксперементально - опытнический, игровая зона отдыха, литературный центр, центр двигательной активности. Театральная деятельность, уголок искусств, уголок конструктора, музыкальный уголок и др. фото из конкурса</w:t>
      </w:r>
    </w:p>
    <w:p w:rsidR="00E43299" w:rsidRPr="00A90330" w:rsidRDefault="00E43299" w:rsidP="00A90330">
      <w:pPr>
        <w:spacing w:after="60" w:line="240" w:lineRule="auto"/>
        <w:outlineLvl w:val="1"/>
        <w:rPr>
          <w:rFonts w:ascii="Cambria" w:eastAsia="Times New Roman" w:hAnsi="Cambria" w:cs="Times New Roman"/>
          <w:sz w:val="24"/>
          <w:szCs w:val="24"/>
        </w:rPr>
      </w:pPr>
      <w:r w:rsidRPr="009A2251">
        <w:rPr>
          <w:rFonts w:ascii="Times New Roman" w:eastAsia="Times New Roman" w:hAnsi="Times New Roman" w:cs="Times New Roman"/>
          <w:b/>
          <w:sz w:val="24"/>
          <w:szCs w:val="24"/>
        </w:rPr>
        <w:t xml:space="preserve">12. Организация питания </w:t>
      </w:r>
      <w:r w:rsidR="00A90330">
        <w:rPr>
          <w:rFonts w:ascii="Cambria" w:eastAsia="Times New Roman" w:hAnsi="Cambria" w:cs="Times New Roman"/>
          <w:sz w:val="24"/>
          <w:szCs w:val="24"/>
        </w:rPr>
        <w:t xml:space="preserve">                                                                                                                                   </w:t>
      </w:r>
      <w:r w:rsidRPr="009A2251">
        <w:rPr>
          <w:rFonts w:ascii="Times New Roman" w:eastAsia="Times New Roman" w:hAnsi="Times New Roman" w:cs="Times New Roman"/>
          <w:sz w:val="24"/>
          <w:szCs w:val="24"/>
        </w:rPr>
        <w:t xml:space="preserve">Справка о соблюдении натуральных норм </w:t>
      </w:r>
      <w:r w:rsidR="00A90330">
        <w:rPr>
          <w:rFonts w:ascii="Times New Roman" w:eastAsia="Times New Roman" w:hAnsi="Times New Roman" w:cs="Times New Roman"/>
          <w:sz w:val="24"/>
          <w:szCs w:val="24"/>
        </w:rPr>
        <w:t xml:space="preserve"> 2015</w:t>
      </w:r>
      <w:r w:rsidRPr="009A2251">
        <w:rPr>
          <w:rFonts w:ascii="Times New Roman" w:eastAsia="Times New Roman" w:hAnsi="Times New Roman" w:cs="Times New Roman"/>
          <w:sz w:val="24"/>
          <w:szCs w:val="24"/>
        </w:rPr>
        <w:t>г ( годовая).</w:t>
      </w:r>
    </w:p>
    <w:p w:rsidR="00E43299" w:rsidRPr="00A90330" w:rsidRDefault="00E43299" w:rsidP="00A90330">
      <w:pPr>
        <w:pStyle w:val="af1"/>
        <w:rPr>
          <w:rFonts w:ascii="Times New Roman" w:hAnsi="Times New Roman"/>
          <w:b/>
          <w:sz w:val="24"/>
          <w:szCs w:val="24"/>
        </w:rPr>
      </w:pPr>
      <w:r w:rsidRPr="00A90330">
        <w:rPr>
          <w:rFonts w:ascii="Times New Roman" w:hAnsi="Times New Roman"/>
          <w:b/>
        </w:rPr>
        <w:t>Качество питания</w:t>
      </w:r>
      <w:r w:rsidR="00A90330" w:rsidRPr="00A90330">
        <w:rPr>
          <w:rFonts w:ascii="Times New Roman" w:hAnsi="Times New Roman"/>
          <w:b/>
        </w:rPr>
        <w:t xml:space="preserve">                                                                                                                                              </w:t>
      </w:r>
      <w:r w:rsidRPr="00A90330">
        <w:rPr>
          <w:rFonts w:ascii="Times New Roman" w:hAnsi="Times New Roman"/>
          <w:sz w:val="24"/>
          <w:szCs w:val="24"/>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устойчивостью к действию инфекций и других неблагоприятных факторов окружающей среды.</w:t>
      </w:r>
    </w:p>
    <w:p w:rsidR="00E43299" w:rsidRPr="009A2251" w:rsidRDefault="00E43299" w:rsidP="00A90330">
      <w:pPr>
        <w:pStyle w:val="af1"/>
      </w:pPr>
      <w:r w:rsidRPr="00A90330">
        <w:rPr>
          <w:rFonts w:ascii="Times New Roman" w:hAnsi="Times New Roman"/>
          <w:sz w:val="24"/>
          <w:szCs w:val="24"/>
        </w:rPr>
        <w:t>Организация рационального питания детей в ДОУ осуществляется в соответствии с 10 – дневным меню. Бракераж готовой продукции проводится регулярно, с оценкой вкусовых</w:t>
      </w:r>
      <w:r w:rsidRPr="009A2251">
        <w:t xml:space="preserve"> </w:t>
      </w:r>
      <w:r w:rsidRPr="00A90330">
        <w:rPr>
          <w:rFonts w:ascii="Times New Roman" w:hAnsi="Times New Roman"/>
          <w:sz w:val="24"/>
          <w:szCs w:val="24"/>
        </w:rPr>
        <w:t>качеств. При этом осуществляется регулярный медицинский контроль за условиями хранения продуктов и сроками их реализации, санитарно – эпидемиологический контроль за работой пищеблока и организацией обработки посуды. График выдачи питания разрабатывается в соответствии с возрастными особенностями детей и временем года. Обязательным условием рационального питания является правильно составленное меню,  при разработке которого должен учитываться целый ряд факторов. Одним из условий правильного составления меню является максимально возможное разнообразие блюд, обязательное использование свежих фруктов и овощей в натуральном виде.</w:t>
      </w:r>
    </w:p>
    <w:p w:rsidR="00E43299" w:rsidRPr="009A2251" w:rsidRDefault="00E43299" w:rsidP="00E43299">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Основными принципами  организации рационального питания детей в ДОУ является:</w:t>
      </w:r>
    </w:p>
    <w:p w:rsidR="00E43299" w:rsidRPr="009A2251" w:rsidRDefault="00E43299" w:rsidP="00E43299">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 обеспечение детского организма необходимыми продуктами для его нормального роста;                                </w:t>
      </w:r>
    </w:p>
    <w:p w:rsidR="00E43299" w:rsidRPr="009A2251" w:rsidRDefault="00E43299" w:rsidP="00E43299">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адекватная энергетическая ценность рационов, соответствующая энергозатратам детей;</w:t>
      </w:r>
    </w:p>
    <w:p w:rsidR="00E43299" w:rsidRPr="009A2251" w:rsidRDefault="00E43299" w:rsidP="00E43299">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сбалансированность рациона по всем заменяемым и незаменяемым пищевым ингредиентам;</w:t>
      </w:r>
    </w:p>
    <w:p w:rsidR="00E43299" w:rsidRPr="009A2251" w:rsidRDefault="00E43299" w:rsidP="00E43299">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максимальное разнообразие рациона;</w:t>
      </w:r>
    </w:p>
    <w:p w:rsidR="00E43299" w:rsidRPr="009A2251" w:rsidRDefault="00E43299" w:rsidP="00E43299">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высокая технологическая и  кулинарная обработка продуктов и блюд, обеспечивающая их  вкусовые достоинства и сохранность пищевой ценности;</w:t>
      </w:r>
    </w:p>
    <w:p w:rsidR="00E43299" w:rsidRPr="009A2251" w:rsidRDefault="00E43299" w:rsidP="00E43299">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учёт индивидуальных особенностей детей.</w:t>
      </w:r>
    </w:p>
    <w:p w:rsidR="00E43299" w:rsidRPr="009A2251" w:rsidRDefault="00E43299" w:rsidP="00E43299">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b/>
          <w:sz w:val="24"/>
          <w:szCs w:val="24"/>
        </w:rPr>
        <w:t>13.Индекс здоровья:</w:t>
      </w:r>
    </w:p>
    <w:p w:rsidR="00E43299" w:rsidRPr="009A2251" w:rsidRDefault="00E43299" w:rsidP="00E43299">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Анализируя состояние здоровья детей, мы обратили внимание на то, что при поступлении в дошкольное учреждение с каждым годом увеличивается количество детей с ослабленным здоровьем. </w:t>
      </w:r>
    </w:p>
    <w:p w:rsidR="00E43299" w:rsidRPr="009A2251" w:rsidRDefault="00E43299" w:rsidP="00E43299">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Большое внимание уделяется закаливающим мероприятиям, как главным факторам воздействия. Проводятся следующие виды закаливания:</w:t>
      </w:r>
    </w:p>
    <w:p w:rsidR="00E43299" w:rsidRPr="009A2251" w:rsidRDefault="00E43299" w:rsidP="00E43299">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а) воздушные ванны, босохождение,</w:t>
      </w:r>
    </w:p>
    <w:p w:rsidR="00E43299" w:rsidRPr="009A2251" w:rsidRDefault="00E43299" w:rsidP="00E43299">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б) гимнастика после сна в сочетании с босохождением,</w:t>
      </w:r>
    </w:p>
    <w:p w:rsidR="00E43299" w:rsidRPr="009A2251" w:rsidRDefault="00E43299" w:rsidP="00E43299">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в)  летом – солнечные ванны,</w:t>
      </w:r>
    </w:p>
    <w:p w:rsidR="00E43299" w:rsidRPr="009A2251" w:rsidRDefault="00E43299" w:rsidP="00E43299">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lastRenderedPageBreak/>
        <w:t>Данные виды закаливания дополняются летней оздоровительной работой с детьми. Эта работа является составной частью системы лечебно-профилактических мероприятий.</w:t>
      </w:r>
    </w:p>
    <w:p w:rsidR="00E43299" w:rsidRPr="009A2251" w:rsidRDefault="00E43299" w:rsidP="00E43299">
      <w:pPr>
        <w:spacing w:after="0" w:line="240" w:lineRule="auto"/>
        <w:rPr>
          <w:rFonts w:ascii="Times New Roman" w:eastAsia="Times New Roman" w:hAnsi="Times New Roman" w:cs="Times New Roman"/>
          <w:b/>
          <w:sz w:val="24"/>
          <w:szCs w:val="24"/>
        </w:rPr>
      </w:pPr>
      <w:r w:rsidRPr="009A2251">
        <w:rPr>
          <w:rFonts w:ascii="Times New Roman" w:eastAsia="Calibri" w:hAnsi="Times New Roman" w:cs="Times New Roman"/>
          <w:sz w:val="24"/>
          <w:szCs w:val="24"/>
        </w:rPr>
        <w:t>Немаловажной проблемой остается большое количество воспитанников с задержкой речевого развития.</w:t>
      </w:r>
    </w:p>
    <w:p w:rsidR="00E43299" w:rsidRPr="009A2251" w:rsidRDefault="00E43299" w:rsidP="00E43299">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Не смотря на то, что в детском саду ведётся работа и ставится первоочередной задача оздоровления, как мы види</w:t>
      </w:r>
      <w:r>
        <w:rPr>
          <w:rFonts w:ascii="Times New Roman" w:eastAsia="Times New Roman" w:hAnsi="Times New Roman" w:cs="Times New Roman"/>
          <w:sz w:val="24"/>
          <w:szCs w:val="24"/>
        </w:rPr>
        <w:t>м , динамика не однозначная. Х</w:t>
      </w:r>
      <w:r w:rsidRPr="009A2251">
        <w:rPr>
          <w:rFonts w:ascii="Times New Roman" w:eastAsia="Times New Roman" w:hAnsi="Times New Roman" w:cs="Times New Roman"/>
          <w:sz w:val="24"/>
          <w:szCs w:val="24"/>
        </w:rPr>
        <w:t>очу обратить внимание родителей на то, что не нужно приво</w:t>
      </w:r>
      <w:r>
        <w:rPr>
          <w:rFonts w:ascii="Times New Roman" w:eastAsia="Times New Roman" w:hAnsi="Times New Roman" w:cs="Times New Roman"/>
          <w:sz w:val="24"/>
          <w:szCs w:val="24"/>
        </w:rPr>
        <w:t>дить детей не до</w:t>
      </w:r>
      <w:r w:rsidRPr="009A2251">
        <w:rPr>
          <w:rFonts w:ascii="Times New Roman" w:eastAsia="Times New Roman" w:hAnsi="Times New Roman" w:cs="Times New Roman"/>
          <w:sz w:val="24"/>
          <w:szCs w:val="24"/>
        </w:rPr>
        <w:t xml:space="preserve">леченных, что за частую случается. Это доставляет хлопоты не только нам, но и вам самим( впоследствии ребёнок всё равно доболеет), но и здоровым детям в группах.  </w:t>
      </w:r>
    </w:p>
    <w:p w:rsidR="00E43299" w:rsidRPr="009A2251" w:rsidRDefault="00E43299" w:rsidP="00E43299">
      <w:pPr>
        <w:spacing w:after="0" w:line="240" w:lineRule="auto"/>
        <w:rPr>
          <w:rFonts w:ascii="Times New Roman" w:eastAsia="Times New Roman" w:hAnsi="Times New Roman" w:cs="Times New Roman"/>
          <w:sz w:val="24"/>
          <w:szCs w:val="24"/>
        </w:rPr>
      </w:pPr>
    </w:p>
    <w:tbl>
      <w:tblPr>
        <w:tblpPr w:leftFromText="180" w:rightFromText="180" w:vertAnchor="text" w:horzAnchor="margin" w:tblpY="-5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gridCol w:w="1985"/>
        <w:gridCol w:w="2025"/>
        <w:gridCol w:w="1944"/>
      </w:tblGrid>
      <w:tr w:rsidR="00E43299" w:rsidRPr="009A2251" w:rsidTr="0068518C">
        <w:tc>
          <w:tcPr>
            <w:tcW w:w="1526" w:type="dxa"/>
            <w:shd w:val="clear" w:color="auto" w:fill="92D050"/>
          </w:tcPr>
          <w:p w:rsidR="00E43299" w:rsidRPr="009A2251" w:rsidRDefault="00E43299" w:rsidP="0068518C">
            <w:pPr>
              <w:spacing w:before="100" w:beforeAutospacing="1" w:after="100" w:afterAutospacing="1" w:line="240" w:lineRule="auto"/>
              <w:jc w:val="both"/>
              <w:rPr>
                <w:rFonts w:ascii="Times New Roman" w:eastAsia="Times New Roman" w:hAnsi="Times New Roman" w:cs="Times New Roman"/>
                <w:b/>
                <w:sz w:val="24"/>
                <w:szCs w:val="24"/>
              </w:rPr>
            </w:pPr>
          </w:p>
        </w:tc>
        <w:tc>
          <w:tcPr>
            <w:tcW w:w="2126" w:type="dxa"/>
            <w:shd w:val="clear" w:color="auto" w:fill="92D050"/>
          </w:tcPr>
          <w:p w:rsidR="00E43299" w:rsidRPr="009A2251" w:rsidRDefault="0068518C" w:rsidP="0068518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2012</w:t>
            </w:r>
            <w:r w:rsidR="00E43299" w:rsidRPr="009A2251">
              <w:rPr>
                <w:rFonts w:ascii="Times New Roman" w:eastAsia="Times New Roman" w:hAnsi="Times New Roman" w:cs="Times New Roman"/>
                <w:b/>
                <w:sz w:val="24"/>
                <w:szCs w:val="24"/>
              </w:rPr>
              <w:t xml:space="preserve"> год</w:t>
            </w:r>
          </w:p>
        </w:tc>
        <w:tc>
          <w:tcPr>
            <w:tcW w:w="1985" w:type="dxa"/>
            <w:shd w:val="clear" w:color="auto" w:fill="92D050"/>
          </w:tcPr>
          <w:p w:rsidR="00E43299" w:rsidRPr="009A2251" w:rsidRDefault="0068518C" w:rsidP="0068518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2013</w:t>
            </w:r>
            <w:r w:rsidR="00E43299" w:rsidRPr="009A2251">
              <w:rPr>
                <w:rFonts w:ascii="Times New Roman" w:eastAsia="Times New Roman" w:hAnsi="Times New Roman" w:cs="Times New Roman"/>
                <w:b/>
                <w:sz w:val="24"/>
                <w:szCs w:val="24"/>
              </w:rPr>
              <w:t xml:space="preserve"> год</w:t>
            </w:r>
          </w:p>
        </w:tc>
        <w:tc>
          <w:tcPr>
            <w:tcW w:w="2025" w:type="dxa"/>
            <w:shd w:val="clear" w:color="auto" w:fill="92D050"/>
          </w:tcPr>
          <w:p w:rsidR="00E43299" w:rsidRPr="009A2251" w:rsidRDefault="00E43299" w:rsidP="0068518C">
            <w:pPr>
              <w:spacing w:before="100" w:beforeAutospacing="1" w:after="100" w:afterAutospacing="1" w:line="240" w:lineRule="auto"/>
              <w:jc w:val="center"/>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201</w:t>
            </w:r>
            <w:r w:rsidR="0068518C">
              <w:rPr>
                <w:rFonts w:ascii="Times New Roman" w:eastAsia="Times New Roman" w:hAnsi="Times New Roman" w:cs="Times New Roman"/>
                <w:b/>
                <w:sz w:val="24"/>
                <w:szCs w:val="24"/>
              </w:rPr>
              <w:t>4</w:t>
            </w:r>
          </w:p>
        </w:tc>
        <w:tc>
          <w:tcPr>
            <w:tcW w:w="1944" w:type="dxa"/>
            <w:shd w:val="clear" w:color="auto" w:fill="92D050"/>
          </w:tcPr>
          <w:p w:rsidR="00E43299" w:rsidRPr="009A2251" w:rsidRDefault="00E43299" w:rsidP="0068518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w:t>
            </w:r>
            <w:r w:rsidR="0068518C">
              <w:rPr>
                <w:rFonts w:ascii="Times New Roman" w:eastAsia="Times New Roman" w:hAnsi="Times New Roman" w:cs="Times New Roman"/>
                <w:b/>
                <w:sz w:val="24"/>
                <w:szCs w:val="24"/>
              </w:rPr>
              <w:t>5</w:t>
            </w:r>
          </w:p>
        </w:tc>
      </w:tr>
      <w:tr w:rsidR="00E43299" w:rsidRPr="009A2251" w:rsidTr="0068518C">
        <w:tc>
          <w:tcPr>
            <w:tcW w:w="1526" w:type="dxa"/>
            <w:shd w:val="clear" w:color="auto" w:fill="92D050"/>
          </w:tcPr>
          <w:p w:rsidR="00E43299" w:rsidRPr="009A2251" w:rsidRDefault="00E43299" w:rsidP="0068518C">
            <w:pPr>
              <w:spacing w:before="100" w:beforeAutospacing="1" w:after="100" w:afterAutospacing="1" w:line="240" w:lineRule="auto"/>
              <w:jc w:val="both"/>
              <w:rPr>
                <w:rFonts w:ascii="Times New Roman" w:eastAsia="Times New Roman" w:hAnsi="Times New Roman" w:cs="Times New Roman"/>
                <w:b/>
                <w:color w:val="FF0000"/>
                <w:sz w:val="24"/>
                <w:szCs w:val="24"/>
              </w:rPr>
            </w:pPr>
            <w:r w:rsidRPr="009A2251">
              <w:rPr>
                <w:rFonts w:ascii="Times New Roman" w:eastAsia="Times New Roman" w:hAnsi="Times New Roman" w:cs="Times New Roman"/>
                <w:b/>
                <w:color w:val="FF0000"/>
                <w:sz w:val="24"/>
                <w:szCs w:val="24"/>
              </w:rPr>
              <w:t>Индекс здоровья</w:t>
            </w:r>
          </w:p>
        </w:tc>
        <w:tc>
          <w:tcPr>
            <w:tcW w:w="2126" w:type="dxa"/>
            <w:shd w:val="clear" w:color="auto" w:fill="92D050"/>
          </w:tcPr>
          <w:p w:rsidR="00E43299" w:rsidRPr="009A2251" w:rsidRDefault="0068518C" w:rsidP="0068518C">
            <w:pPr>
              <w:spacing w:before="240" w:after="60" w:line="240" w:lineRule="auto"/>
              <w:jc w:val="center"/>
              <w:outlineLvl w:val="0"/>
              <w:rPr>
                <w:rFonts w:ascii="Cambria" w:eastAsia="Times New Roman" w:hAnsi="Cambria" w:cs="Times New Roman"/>
                <w:b/>
                <w:bCs/>
                <w:color w:val="FF0000"/>
                <w:kern w:val="28"/>
                <w:sz w:val="24"/>
                <w:szCs w:val="24"/>
              </w:rPr>
            </w:pPr>
            <w:r w:rsidRPr="009A2251">
              <w:rPr>
                <w:rFonts w:ascii="Cambria" w:eastAsia="Times New Roman" w:hAnsi="Cambria" w:cs="Times New Roman"/>
                <w:b/>
                <w:bCs/>
                <w:color w:val="FF0000"/>
                <w:kern w:val="28"/>
                <w:sz w:val="24"/>
                <w:szCs w:val="24"/>
              </w:rPr>
              <w:t>12,5</w:t>
            </w:r>
          </w:p>
        </w:tc>
        <w:tc>
          <w:tcPr>
            <w:tcW w:w="1985" w:type="dxa"/>
            <w:shd w:val="clear" w:color="auto" w:fill="92D050"/>
          </w:tcPr>
          <w:p w:rsidR="00E43299" w:rsidRPr="009A2251" w:rsidRDefault="00E43299" w:rsidP="0068518C">
            <w:pPr>
              <w:spacing w:before="240" w:after="60" w:line="240" w:lineRule="auto"/>
              <w:jc w:val="center"/>
              <w:outlineLvl w:val="0"/>
              <w:rPr>
                <w:rFonts w:ascii="Cambria" w:eastAsia="Times New Roman" w:hAnsi="Cambria" w:cs="Times New Roman"/>
                <w:b/>
                <w:bCs/>
                <w:color w:val="FF0000"/>
                <w:kern w:val="28"/>
                <w:sz w:val="24"/>
                <w:szCs w:val="24"/>
              </w:rPr>
            </w:pPr>
            <w:r w:rsidRPr="009A2251">
              <w:rPr>
                <w:rFonts w:ascii="Cambria" w:eastAsia="Times New Roman" w:hAnsi="Cambria" w:cs="Times New Roman"/>
                <w:b/>
                <w:bCs/>
                <w:color w:val="FF0000"/>
                <w:kern w:val="28"/>
                <w:sz w:val="24"/>
                <w:szCs w:val="24"/>
              </w:rPr>
              <w:t xml:space="preserve">     </w:t>
            </w:r>
            <w:r w:rsidR="0068518C" w:rsidRPr="009A2251">
              <w:rPr>
                <w:rFonts w:ascii="Cambria" w:eastAsia="Times New Roman" w:hAnsi="Cambria" w:cs="Times New Roman"/>
                <w:b/>
                <w:bCs/>
                <w:color w:val="FF0000"/>
                <w:kern w:val="28"/>
                <w:sz w:val="24"/>
                <w:szCs w:val="24"/>
              </w:rPr>
              <w:t>15,3</w:t>
            </w:r>
          </w:p>
        </w:tc>
        <w:tc>
          <w:tcPr>
            <w:tcW w:w="2025" w:type="dxa"/>
            <w:shd w:val="clear" w:color="auto" w:fill="92D050"/>
          </w:tcPr>
          <w:p w:rsidR="00E43299" w:rsidRPr="009A2251" w:rsidRDefault="00E43299" w:rsidP="0068518C">
            <w:pPr>
              <w:tabs>
                <w:tab w:val="left" w:pos="603"/>
              </w:tabs>
              <w:spacing w:before="240" w:after="60" w:line="240" w:lineRule="auto"/>
              <w:outlineLvl w:val="0"/>
              <w:rPr>
                <w:rFonts w:ascii="Cambria" w:eastAsia="Times New Roman" w:hAnsi="Cambria" w:cs="Times New Roman"/>
                <w:b/>
                <w:bCs/>
                <w:color w:val="FF0000"/>
                <w:kern w:val="28"/>
                <w:sz w:val="24"/>
                <w:szCs w:val="24"/>
              </w:rPr>
            </w:pPr>
            <w:r w:rsidRPr="009A2251">
              <w:rPr>
                <w:rFonts w:ascii="Cambria" w:eastAsia="Times New Roman" w:hAnsi="Cambria" w:cs="Times New Roman"/>
                <w:b/>
                <w:bCs/>
                <w:color w:val="FF0000"/>
                <w:kern w:val="28"/>
                <w:sz w:val="24"/>
                <w:szCs w:val="24"/>
              </w:rPr>
              <w:tab/>
            </w:r>
            <w:r w:rsidR="0068518C">
              <w:rPr>
                <w:rFonts w:ascii="Cambria" w:eastAsia="Times New Roman" w:hAnsi="Cambria" w:cs="Times New Roman"/>
                <w:b/>
                <w:bCs/>
                <w:color w:val="FF0000"/>
                <w:kern w:val="28"/>
                <w:sz w:val="24"/>
                <w:szCs w:val="24"/>
              </w:rPr>
              <w:t>15,4</w:t>
            </w:r>
          </w:p>
        </w:tc>
        <w:tc>
          <w:tcPr>
            <w:tcW w:w="1944" w:type="dxa"/>
            <w:shd w:val="clear" w:color="auto" w:fill="92D050"/>
          </w:tcPr>
          <w:p w:rsidR="00E43299" w:rsidRPr="009A2251" w:rsidRDefault="0068518C" w:rsidP="0068518C">
            <w:pPr>
              <w:tabs>
                <w:tab w:val="left" w:pos="603"/>
              </w:tabs>
              <w:spacing w:before="240" w:after="60" w:line="240" w:lineRule="auto"/>
              <w:jc w:val="center"/>
              <w:outlineLvl w:val="0"/>
              <w:rPr>
                <w:rFonts w:ascii="Cambria" w:eastAsia="Times New Roman" w:hAnsi="Cambria" w:cs="Times New Roman"/>
                <w:b/>
                <w:bCs/>
                <w:color w:val="FF0000"/>
                <w:kern w:val="28"/>
                <w:sz w:val="24"/>
                <w:szCs w:val="24"/>
              </w:rPr>
            </w:pPr>
            <w:r>
              <w:rPr>
                <w:rFonts w:ascii="Cambria" w:eastAsia="Times New Roman" w:hAnsi="Cambria" w:cs="Times New Roman"/>
                <w:b/>
                <w:bCs/>
                <w:color w:val="FF0000"/>
                <w:kern w:val="28"/>
                <w:sz w:val="24"/>
                <w:szCs w:val="24"/>
              </w:rPr>
              <w:t>19</w:t>
            </w:r>
          </w:p>
        </w:tc>
      </w:tr>
    </w:tbl>
    <w:p w:rsidR="00E43299" w:rsidRPr="009A2251" w:rsidRDefault="00E43299" w:rsidP="00E43299">
      <w:pPr>
        <w:spacing w:after="0" w:line="240" w:lineRule="auto"/>
        <w:rPr>
          <w:rFonts w:ascii="Times New Roman" w:eastAsia="Times New Roman" w:hAnsi="Times New Roman" w:cs="Times New Roman"/>
          <w:sz w:val="24"/>
          <w:szCs w:val="24"/>
        </w:rPr>
      </w:pPr>
    </w:p>
    <w:p w:rsidR="00E43299" w:rsidRPr="009A2251" w:rsidRDefault="00E43299" w:rsidP="00E43299">
      <w:pPr>
        <w:spacing w:after="0" w:line="240" w:lineRule="auto"/>
        <w:rPr>
          <w:rFonts w:ascii="Times New Roman" w:eastAsia="Times New Roman" w:hAnsi="Times New Roman" w:cs="Times New Roman"/>
          <w:sz w:val="24"/>
          <w:szCs w:val="24"/>
        </w:rPr>
      </w:pPr>
    </w:p>
    <w:p w:rsidR="00E43299" w:rsidRPr="009A2251" w:rsidRDefault="00E43299" w:rsidP="00E43299">
      <w:pPr>
        <w:spacing w:after="0" w:line="240" w:lineRule="auto"/>
        <w:rPr>
          <w:rFonts w:ascii="Times New Roman" w:eastAsia="Times New Roman" w:hAnsi="Times New Roman" w:cs="Times New Roman"/>
          <w:sz w:val="24"/>
          <w:szCs w:val="24"/>
        </w:rPr>
      </w:pPr>
      <w:r w:rsidRPr="00E43299">
        <w:rPr>
          <w:rFonts w:ascii="Times New Roman" w:eastAsia="Times New Roman" w:hAnsi="Times New Roman" w:cs="Times New Roman"/>
          <w:noProof/>
          <w:sz w:val="24"/>
          <w:szCs w:val="24"/>
        </w:rPr>
        <w:drawing>
          <wp:inline distT="0" distB="0" distL="0" distR="0">
            <wp:extent cx="5940425" cy="2537928"/>
            <wp:effectExtent l="0" t="0" r="3175" b="0"/>
            <wp:docPr id="4"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0330" w:rsidRDefault="00A90330" w:rsidP="00E43299">
      <w:pPr>
        <w:spacing w:before="100" w:beforeAutospacing="1" w:after="100" w:afterAutospacing="1" w:line="240" w:lineRule="auto"/>
        <w:jc w:val="both"/>
        <w:rPr>
          <w:rFonts w:ascii="Times New Roman" w:eastAsia="Times New Roman" w:hAnsi="Times New Roman" w:cs="Times New Roman"/>
          <w:sz w:val="24"/>
          <w:szCs w:val="24"/>
        </w:rPr>
      </w:pPr>
    </w:p>
    <w:p w:rsidR="00A90330" w:rsidRDefault="00A90330" w:rsidP="00E43299">
      <w:pPr>
        <w:spacing w:before="100" w:beforeAutospacing="1" w:after="100" w:afterAutospacing="1" w:line="240" w:lineRule="auto"/>
        <w:jc w:val="both"/>
        <w:rPr>
          <w:rFonts w:ascii="Times New Roman" w:eastAsia="Times New Roman" w:hAnsi="Times New Roman" w:cs="Times New Roman"/>
          <w:sz w:val="24"/>
          <w:szCs w:val="24"/>
        </w:rPr>
      </w:pPr>
    </w:p>
    <w:p w:rsidR="00E43299" w:rsidRPr="009A2251" w:rsidRDefault="00E43299" w:rsidP="00E43299">
      <w:pPr>
        <w:spacing w:before="100" w:beforeAutospacing="1" w:after="100" w:afterAutospacing="1" w:line="240" w:lineRule="auto"/>
        <w:jc w:val="both"/>
        <w:rPr>
          <w:rFonts w:ascii="Times New Roman" w:eastAsia="Times New Roman" w:hAnsi="Times New Roman" w:cs="Times New Roman"/>
          <w:b/>
          <w:sz w:val="24"/>
          <w:szCs w:val="24"/>
        </w:rPr>
      </w:pPr>
      <w:r w:rsidRPr="009A2251">
        <w:rPr>
          <w:rFonts w:ascii="Times New Roman" w:eastAsia="Times New Roman" w:hAnsi="Times New Roman" w:cs="Times New Roman"/>
          <w:sz w:val="24"/>
          <w:szCs w:val="24"/>
        </w:rPr>
        <w:t xml:space="preserve">В учреждении постоянно ведутся работы по улучшению материально-технической базы детского сада.                                                                                                                                                   </w:t>
      </w:r>
    </w:p>
    <w:p w:rsidR="0066395D" w:rsidRDefault="0066395D" w:rsidP="0066395D">
      <w:pPr>
        <w:spacing w:before="100" w:beforeAutospacing="1" w:after="100" w:afterAutospacing="1"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14. Материально – техническая база.</w:t>
      </w:r>
      <w:r w:rsidRPr="009A2251">
        <w:rPr>
          <w:rFonts w:ascii="Times New Roman" w:eastAsia="Times New Roman" w:hAnsi="Times New Roman" w:cs="Times New Roman"/>
          <w:sz w:val="24"/>
          <w:szCs w:val="24"/>
        </w:rPr>
        <w:t xml:space="preserve">                                                                                                                      Многие задачи которые ста</w:t>
      </w:r>
      <w:r w:rsidR="00E43299">
        <w:rPr>
          <w:rFonts w:ascii="Times New Roman" w:eastAsia="Times New Roman" w:hAnsi="Times New Roman" w:cs="Times New Roman"/>
          <w:sz w:val="24"/>
          <w:szCs w:val="24"/>
        </w:rPr>
        <w:t>вились на 2015</w:t>
      </w:r>
      <w:r w:rsidRPr="009A2251">
        <w:rPr>
          <w:rFonts w:ascii="Times New Roman" w:eastAsia="Times New Roman" w:hAnsi="Times New Roman" w:cs="Times New Roman"/>
          <w:sz w:val="24"/>
          <w:szCs w:val="24"/>
        </w:rPr>
        <w:t xml:space="preserve"> год были реализованы.</w:t>
      </w:r>
    </w:p>
    <w:p w:rsidR="0066395D"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Calibri" w:hAnsi="Times New Roman" w:cs="Times New Roman"/>
          <w:b/>
          <w:sz w:val="24"/>
          <w:szCs w:val="24"/>
        </w:rPr>
      </w:pPr>
      <w:r w:rsidRPr="009A2251">
        <w:rPr>
          <w:rFonts w:ascii="Times New Roman" w:eastAsia="Calibri" w:hAnsi="Times New Roman" w:cs="Times New Roman"/>
          <w:b/>
          <w:bCs/>
          <w:sz w:val="24"/>
          <w:szCs w:val="24"/>
        </w:rPr>
        <w:t>Использование ИКТ в работе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Позитивный результат в воспитании и образовании дает эффективное использование материально - технических ресурсов учреждения, в которых за последние годы произошли позитивные качественные изменения.</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Созданные  необходимые  условия использования ИКТ помогают педагогам активно создавать и использовать на занятиях и в других видах деятельности. В настоящее время в детском саду в состав информационно -  технической базы входят: 1 комплект ПК, 1 принтер, ксерокс,  цифровой фотоаппарат, музыкальный центр, 2 </w:t>
      </w:r>
      <w:r w:rsidRPr="009A2251">
        <w:rPr>
          <w:rFonts w:ascii="Times New Roman" w:eastAsia="Calibri" w:hAnsi="Times New Roman" w:cs="Times New Roman"/>
          <w:sz w:val="24"/>
          <w:szCs w:val="24"/>
          <w:lang w:val="en-US"/>
        </w:rPr>
        <w:t>DVD</w:t>
      </w:r>
      <w:r w:rsidRPr="009A2251">
        <w:rPr>
          <w:rFonts w:ascii="Times New Roman" w:eastAsia="Calibri" w:hAnsi="Times New Roman" w:cs="Times New Roman"/>
          <w:sz w:val="24"/>
          <w:szCs w:val="24"/>
        </w:rPr>
        <w:t xml:space="preserve">-проигрыватель, 2 муз. интерактивную доску , проектор, ноутбук.  Имеется постоянный доступ в Интернет.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lastRenderedPageBreak/>
        <w:t>Овладев современными информационными технологиями, педагоги создают авторские, оригинальные продукты в виде презентаций отдельных тем, дидактических продуктов.</w:t>
      </w:r>
    </w:p>
    <w:p w:rsidR="00A90330" w:rsidRPr="009A2251" w:rsidRDefault="0066395D" w:rsidP="00A90330">
      <w:pPr>
        <w:spacing w:after="0" w:line="240" w:lineRule="auto"/>
        <w:rPr>
          <w:rFonts w:ascii="Times New Roman" w:eastAsia="Calibri" w:hAnsi="Times New Roman" w:cs="Times New Roman"/>
          <w:b/>
          <w:sz w:val="24"/>
          <w:szCs w:val="24"/>
        </w:rPr>
      </w:pPr>
      <w:r w:rsidRPr="009A2251">
        <w:rPr>
          <w:rFonts w:ascii="Times New Roman" w:eastAsia="Calibri" w:hAnsi="Times New Roman" w:cs="Times New Roman"/>
          <w:sz w:val="24"/>
          <w:szCs w:val="24"/>
        </w:rPr>
        <w:t>Внедрение информационных технологий в ДОУ является мощным техническим средством обучения, коммуникации, необходимыми для совместной деятельности педагогов, родителей и дошкольников. Педагоги используют современные компьютерные технологии для подготовки и проведения занятий с детьми, для обработки информации и т.д.  на качественно новом уровне. Важно отметить, что информационно-компьютерные технологии  используются как в воспитательно-образовательной работе педагогов, так и методической работе ДОУ (педагогических советах, семинарах, консультациях</w:t>
      </w:r>
      <w:r w:rsidR="00A90330" w:rsidRPr="009A2251">
        <w:rPr>
          <w:rFonts w:ascii="Times New Roman" w:eastAsia="Calibri" w:hAnsi="Times New Roman" w:cs="Times New Roman"/>
          <w:b/>
          <w:sz w:val="24"/>
          <w:szCs w:val="24"/>
        </w:rPr>
        <w:t>)</w:t>
      </w:r>
    </w:p>
    <w:p w:rsidR="0066395D" w:rsidRPr="009A2251" w:rsidRDefault="0066395D" w:rsidP="0066395D">
      <w:pPr>
        <w:spacing w:after="0" w:line="240" w:lineRule="auto"/>
        <w:rPr>
          <w:rFonts w:ascii="Times New Roman" w:eastAsia="Calibri" w:hAnsi="Times New Roman" w:cs="Times New Roman"/>
          <w:sz w:val="24"/>
          <w:szCs w:val="24"/>
        </w:rPr>
      </w:pP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Здесь же хочу отметить, что у нас существует сайт доступный для всех. На этом сайте вы можете увидеть практически всю нашу работу а именно:</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все нормативные документов</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фин. Страница,  ООП, Цели и задачи которые ставит наше учреждение, Новости учреждения, Краткая история д/с, Экскурсия по детскому саду, где имеется ссылка, Базовое образование и что сюда входит: Программа воспитания и обучения. Сведения о группах, Списки детей, результаты развития и обучения (Мониторинг) Наш коллектив.</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Условия образования: организация питания в ДОУ, обеспечение безопасности, оборудование ДОУ,</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Контактная информация, Доска объявлений, меры социальной поддержки, поздравления, благодарности, наши достижения,  обратная связь,</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Так же нашем сайте имеются важные ссылки:</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Официальный сайт Министерства образования и науки РФ;</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Федеральный портал « Российское образование»</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Информационная система « единое окно доступа к образовательным ресурсам»</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«Единая коллекция цифровых образовательных ресурсов»</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Федеральный центр информационно – образовательных ресурсов</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Конкурсы проводимые в ДОУ</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Другие организации.</w:t>
      </w:r>
    </w:p>
    <w:p w:rsidR="0066395D" w:rsidRPr="009A2251" w:rsidRDefault="0066395D" w:rsidP="0066395D">
      <w:pPr>
        <w:spacing w:after="0" w:line="240" w:lineRule="auto"/>
        <w:rPr>
          <w:rFonts w:ascii="Times New Roman" w:eastAsia="Calibri" w:hAnsi="Times New Roman" w:cs="Times New Roman"/>
          <w:b/>
          <w:sz w:val="24"/>
          <w:szCs w:val="24"/>
        </w:rPr>
      </w:pP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b/>
          <w:sz w:val="24"/>
          <w:szCs w:val="24"/>
        </w:rPr>
        <w:t>Безопасность воспитанников:    Фото  ПДД; пож.без.</w:t>
      </w:r>
      <w:r w:rsidR="004152AE">
        <w:rPr>
          <w:rFonts w:ascii="Times New Roman" w:eastAsia="Calibri" w:hAnsi="Times New Roman" w:cs="Times New Roman"/>
          <w:b/>
          <w:sz w:val="24"/>
          <w:szCs w:val="24"/>
        </w:rPr>
        <w:t xml:space="preserve"> </w:t>
      </w:r>
      <w:r w:rsidRPr="009A2251">
        <w:rPr>
          <w:rFonts w:ascii="Times New Roman" w:eastAsia="Times New Roman" w:hAnsi="Times New Roman" w:cs="Times New Roman"/>
          <w:sz w:val="24"/>
          <w:szCs w:val="24"/>
        </w:rPr>
        <w:t xml:space="preserve">Одно из важнейших направлений в работе – это обеспечение безопасности жизнедеятельности детей. В наш стремительный век мы должны научить наших детей беречь себя. В учреждении организована система работы по обучению детей безопасному поведению на улице, дома, в общественных местах, поведения в чрезвычайных ситуациях.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Здание детского сада оборудовано автоматической пожарной сигнализацией, системой оповещения о пожаре и ЧС,  обеспечено первичными средствами пожаротушения.</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Для экстренных случаев предусмотрен вызов наряда вневедомственной охраны нажатием кнопки  тревожной сигнализации (КТС).</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Охрана территории и здания объекта осуществляется сторожами, несущими дежурство . В смене один сторож.</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Для обеспечения  безопасной жизнедеятельности в ДОУ осуществляются следующие мероприятия:</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проводятся регулярные инструктажи пожарной безопасности, электробезопасности и охране труда;</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Перед началом учебного года учреждение проходят проверку, проверку проводят специалисты  Пож. надзора, Роспотреб надзора, специалисты Управления образованием, Силовые структуры. </w:t>
      </w:r>
    </w:p>
    <w:p w:rsidR="0066395D"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Большую помощь в организации работы в учреждении оказывают организации, являющиеся социальными партнёрами детского сада.      Таковыми являются:     Библиотека,  ООО АПК « Грешнево», торговое предприятие «Торгкомерц» </w:t>
      </w:r>
      <w:r w:rsidRPr="009A2251">
        <w:rPr>
          <w:rFonts w:ascii="Times New Roman" w:eastAsia="Times New Roman" w:hAnsi="Times New Roman" w:cs="Times New Roman"/>
          <w:sz w:val="24"/>
          <w:szCs w:val="24"/>
        </w:rPr>
        <w:lastRenderedPageBreak/>
        <w:t>которое поставляет нам продукты питания, пожарные службы  и. ДК «Грешнево». Очень тесно мы работаем с организацией « Живая планета»др которые помогают нам в осуществлении хозяйственной и педагогической деятельности и очень нам хочется чтобы с нами в одном направлении работала и сотрудничала наша школа</w:t>
      </w:r>
      <w:r>
        <w:rPr>
          <w:rFonts w:ascii="Times New Roman" w:eastAsia="Times New Roman" w:hAnsi="Times New Roman" w:cs="Times New Roman"/>
          <w:sz w:val="24"/>
          <w:szCs w:val="24"/>
        </w:rPr>
        <w:t xml:space="preserve">.                                                                                                                                 </w:t>
      </w:r>
    </w:p>
    <w:p w:rsidR="0066395D" w:rsidRDefault="0066395D" w:rsidP="0066395D">
      <w:pPr>
        <w:pStyle w:val="af1"/>
        <w:rPr>
          <w:rFonts w:ascii="Times New Roman" w:hAnsi="Times New Roman"/>
          <w:sz w:val="24"/>
          <w:szCs w:val="24"/>
          <w:lang w:eastAsia="ru-RU"/>
        </w:rPr>
      </w:pPr>
      <w:r w:rsidRPr="00A90330">
        <w:rPr>
          <w:rFonts w:ascii="Times New Roman" w:hAnsi="Times New Roman"/>
          <w:b/>
          <w:sz w:val="24"/>
          <w:szCs w:val="24"/>
        </w:rPr>
        <w:t xml:space="preserve">Преемственность детский сад – школа,                                                                                          </w:t>
      </w:r>
      <w:r w:rsidRPr="00307E67">
        <w:rPr>
          <w:rFonts w:ascii="Times New Roman" w:hAnsi="Times New Roman"/>
          <w:sz w:val="24"/>
          <w:szCs w:val="24"/>
          <w:lang w:eastAsia="ru-RU"/>
        </w:rPr>
        <w:t xml:space="preserve">У нас ведётся  карта развития на каждого ребёнка, индивидуальная карта развития, личное дело. Это </w:t>
      </w:r>
      <w:r>
        <w:rPr>
          <w:rFonts w:ascii="Times New Roman" w:hAnsi="Times New Roman"/>
          <w:sz w:val="24"/>
          <w:szCs w:val="24"/>
          <w:lang w:eastAsia="ru-RU"/>
        </w:rPr>
        <w:t xml:space="preserve"> я надеюсь помогает </w:t>
      </w:r>
      <w:r w:rsidRPr="00307E67">
        <w:rPr>
          <w:rFonts w:ascii="Times New Roman" w:hAnsi="Times New Roman"/>
          <w:sz w:val="24"/>
          <w:szCs w:val="24"/>
          <w:lang w:eastAsia="ru-RU"/>
        </w:rPr>
        <w:t>учителям знать интересы, наклонности, способности ещё до того как малыш переступит порог школы, результат</w:t>
      </w:r>
      <w:r>
        <w:rPr>
          <w:rFonts w:ascii="Times New Roman" w:hAnsi="Times New Roman"/>
          <w:sz w:val="24"/>
          <w:szCs w:val="24"/>
          <w:lang w:eastAsia="ru-RU"/>
        </w:rPr>
        <w:t xml:space="preserve"> этой работы,</w:t>
      </w:r>
      <w:r w:rsidRPr="00307E67">
        <w:rPr>
          <w:rFonts w:ascii="Times New Roman" w:hAnsi="Times New Roman"/>
          <w:sz w:val="24"/>
          <w:szCs w:val="24"/>
          <w:lang w:eastAsia="ru-RU"/>
        </w:rPr>
        <w:t xml:space="preserve"> более лёгкая адаптация как учителей , так и первоклассников. </w:t>
      </w:r>
    </w:p>
    <w:p w:rsidR="0066395D" w:rsidRDefault="0066395D" w:rsidP="0066395D">
      <w:pPr>
        <w:pStyle w:val="af1"/>
        <w:rPr>
          <w:rFonts w:ascii="Times New Roman" w:hAnsi="Times New Roman"/>
          <w:sz w:val="24"/>
          <w:szCs w:val="24"/>
          <w:lang w:eastAsia="ru-RU"/>
        </w:rPr>
      </w:pPr>
    </w:p>
    <w:p w:rsidR="0066395D" w:rsidRDefault="0066395D" w:rsidP="0066395D">
      <w:pPr>
        <w:pStyle w:val="af1"/>
        <w:rPr>
          <w:rFonts w:ascii="Times New Roman" w:hAnsi="Times New Roman"/>
          <w:sz w:val="24"/>
          <w:szCs w:val="24"/>
          <w:lang w:eastAsia="ru-RU"/>
        </w:rPr>
      </w:pPr>
      <w:r>
        <w:rPr>
          <w:rFonts w:ascii="Times New Roman" w:hAnsi="Times New Roman"/>
          <w:sz w:val="24"/>
          <w:szCs w:val="24"/>
          <w:lang w:eastAsia="ru-RU"/>
        </w:rPr>
        <w:t>В этом году уч.году потихонечку налаживается работа детский сад – школа,  совместно мы провели не одно мероприятие. Это и соревнования, занятие  для дошкольников проводимое педагогами начальных классов вместе со своими учениками « Традиции масленници»,</w:t>
      </w:r>
    </w:p>
    <w:p w:rsidR="0066395D" w:rsidRDefault="0066395D" w:rsidP="0066395D">
      <w:pPr>
        <w:pStyle w:val="af1"/>
        <w:rPr>
          <w:rFonts w:ascii="Times New Roman" w:hAnsi="Times New Roman"/>
          <w:sz w:val="24"/>
          <w:szCs w:val="24"/>
          <w:lang w:eastAsia="ru-RU"/>
        </w:rPr>
      </w:pPr>
      <w:r>
        <w:rPr>
          <w:rFonts w:ascii="Times New Roman" w:hAnsi="Times New Roman"/>
          <w:sz w:val="24"/>
          <w:szCs w:val="24"/>
          <w:lang w:eastAsia="ru-RU"/>
        </w:rPr>
        <w:t>На базе школы дети старшей и доже средней группы изучали « знакомство с птицами» где дети детского сада пробовали себя в работе с интерактивной доской, и показали неплохие результаты.</w:t>
      </w:r>
    </w:p>
    <w:p w:rsidR="00A90330" w:rsidRDefault="0066395D" w:rsidP="00A90330">
      <w:pPr>
        <w:pStyle w:val="af1"/>
        <w:rPr>
          <w:rFonts w:ascii="Times New Roman" w:hAnsi="Times New Roman"/>
          <w:sz w:val="24"/>
          <w:szCs w:val="24"/>
          <w:lang w:eastAsia="ru-RU"/>
        </w:rPr>
      </w:pPr>
      <w:r>
        <w:rPr>
          <w:rFonts w:ascii="Times New Roman" w:hAnsi="Times New Roman"/>
          <w:sz w:val="24"/>
          <w:szCs w:val="24"/>
          <w:lang w:eastAsia="ru-RU"/>
        </w:rPr>
        <w:t xml:space="preserve"> </w:t>
      </w:r>
    </w:p>
    <w:p w:rsidR="0066395D" w:rsidRPr="00A90330" w:rsidRDefault="0066395D" w:rsidP="00A90330">
      <w:pPr>
        <w:pStyle w:val="af1"/>
        <w:rPr>
          <w:rFonts w:ascii="Times New Roman" w:hAnsi="Times New Roman"/>
          <w:sz w:val="24"/>
          <w:szCs w:val="24"/>
          <w:lang w:eastAsia="ru-RU"/>
        </w:rPr>
      </w:pPr>
      <w:r w:rsidRPr="009A2251">
        <w:rPr>
          <w:rFonts w:ascii="Times New Roman" w:eastAsia="Times New Roman" w:hAnsi="Times New Roman"/>
          <w:b/>
          <w:bCs/>
          <w:kern w:val="32"/>
          <w:sz w:val="24"/>
          <w:szCs w:val="24"/>
        </w:rPr>
        <w:t>15</w:t>
      </w:r>
      <w:r w:rsidRPr="009A2251">
        <w:rPr>
          <w:rFonts w:ascii="Times New Roman" w:hAnsi="Times New Roman"/>
          <w:b/>
          <w:bCs/>
          <w:kern w:val="32"/>
          <w:sz w:val="24"/>
          <w:szCs w:val="24"/>
        </w:rPr>
        <w:t>. Финансово-хозяйственная деятельность.</w:t>
      </w:r>
      <w:r>
        <w:rPr>
          <w:rFonts w:ascii="Times New Roman" w:hAnsi="Times New Roman"/>
          <w:b/>
          <w:bCs/>
          <w:kern w:val="32"/>
          <w:sz w:val="24"/>
          <w:szCs w:val="24"/>
        </w:rPr>
        <w:t xml:space="preserve"> </w:t>
      </w:r>
      <w:r w:rsidRPr="009A2251">
        <w:rPr>
          <w:rFonts w:ascii="Times New Roman" w:hAnsi="Times New Roman"/>
          <w:bCs/>
          <w:kern w:val="32"/>
          <w:sz w:val="24"/>
          <w:szCs w:val="24"/>
        </w:rPr>
        <w:t xml:space="preserve">Любое дошкольное учреждение должно иметь источники финансирования. Наше </w:t>
      </w:r>
      <w:r w:rsidR="00E02B92">
        <w:rPr>
          <w:rFonts w:ascii="Times New Roman" w:hAnsi="Times New Roman"/>
          <w:bCs/>
          <w:kern w:val="32"/>
          <w:sz w:val="24"/>
          <w:szCs w:val="24"/>
        </w:rPr>
        <w:t>дошкольное учреждение весь 2015</w:t>
      </w:r>
      <w:r w:rsidRPr="009A2251">
        <w:rPr>
          <w:rFonts w:ascii="Times New Roman" w:hAnsi="Times New Roman"/>
          <w:bCs/>
          <w:kern w:val="32"/>
          <w:sz w:val="24"/>
          <w:szCs w:val="24"/>
        </w:rPr>
        <w:t xml:space="preserve">   год </w:t>
      </w:r>
      <w:r w:rsidR="004152AE">
        <w:rPr>
          <w:rFonts w:ascii="Times New Roman" w:hAnsi="Times New Roman"/>
          <w:bCs/>
          <w:kern w:val="32"/>
          <w:sz w:val="24"/>
          <w:szCs w:val="24"/>
        </w:rPr>
        <w:t xml:space="preserve"> работало </w:t>
      </w:r>
      <w:r w:rsidRPr="009A2251">
        <w:rPr>
          <w:rFonts w:ascii="Times New Roman" w:hAnsi="Times New Roman"/>
          <w:bCs/>
          <w:kern w:val="32"/>
          <w:sz w:val="24"/>
          <w:szCs w:val="24"/>
        </w:rPr>
        <w:t>в системе нормативно</w:t>
      </w:r>
      <w:r w:rsidR="004152AE">
        <w:rPr>
          <w:rFonts w:ascii="Times New Roman" w:hAnsi="Times New Roman"/>
          <w:bCs/>
          <w:kern w:val="32"/>
          <w:sz w:val="24"/>
          <w:szCs w:val="24"/>
        </w:rPr>
        <w:t xml:space="preserve"> </w:t>
      </w:r>
      <w:r w:rsidRPr="009A2251">
        <w:rPr>
          <w:rFonts w:ascii="Times New Roman" w:hAnsi="Times New Roman"/>
          <w:bCs/>
          <w:kern w:val="32"/>
          <w:sz w:val="24"/>
          <w:szCs w:val="24"/>
        </w:rPr>
        <w:t>-</w:t>
      </w:r>
      <w:r w:rsidR="004152AE">
        <w:rPr>
          <w:rFonts w:ascii="Times New Roman" w:hAnsi="Times New Roman"/>
          <w:bCs/>
          <w:kern w:val="32"/>
          <w:sz w:val="24"/>
          <w:szCs w:val="24"/>
        </w:rPr>
        <w:t xml:space="preserve"> </w:t>
      </w:r>
      <w:r w:rsidRPr="009A2251">
        <w:rPr>
          <w:rFonts w:ascii="Times New Roman" w:hAnsi="Times New Roman"/>
          <w:bCs/>
          <w:kern w:val="32"/>
          <w:sz w:val="24"/>
          <w:szCs w:val="24"/>
        </w:rPr>
        <w:t xml:space="preserve">подушевого финансирования. Что это означает? А означает это то, что деньги в учреждение идут вслед за ребёнком. Существует норматив </w:t>
      </w:r>
      <w:r>
        <w:rPr>
          <w:rFonts w:ascii="Times New Roman" w:hAnsi="Times New Roman"/>
          <w:bCs/>
          <w:kern w:val="32"/>
          <w:sz w:val="24"/>
          <w:szCs w:val="24"/>
        </w:rPr>
        <w:t xml:space="preserve"> </w:t>
      </w:r>
      <w:r w:rsidRPr="00475F3A">
        <w:rPr>
          <w:rFonts w:ascii="Times New Roman" w:hAnsi="Times New Roman"/>
          <w:bCs/>
          <w:kern w:val="32"/>
          <w:sz w:val="24"/>
          <w:szCs w:val="24"/>
          <w:shd w:val="clear" w:color="auto" w:fill="FFFFFF" w:themeFill="background1"/>
        </w:rPr>
        <w:t>87.00 руб.</w:t>
      </w:r>
      <w:r w:rsidRPr="009A2251">
        <w:rPr>
          <w:rFonts w:ascii="Times New Roman" w:hAnsi="Times New Roman"/>
          <w:bCs/>
          <w:kern w:val="32"/>
          <w:sz w:val="24"/>
          <w:szCs w:val="24"/>
        </w:rPr>
        <w:t xml:space="preserve"> в год на каждого воспитанника</w:t>
      </w:r>
    </w:p>
    <w:p w:rsidR="004152AE"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Родительская плата устанавливается постановлением Главы Некрасовского района. В 2010 г. родительская плата составляла 32р. 50 коп., в </w:t>
      </w:r>
      <w:smartTag w:uri="urn:schemas-microsoft-com:office:smarttags" w:element="metricconverter">
        <w:smartTagPr>
          <w:attr w:name="ProductID" w:val="2011 г"/>
        </w:smartTagPr>
        <w:r w:rsidRPr="009A2251">
          <w:rPr>
            <w:rFonts w:ascii="Times New Roman" w:eastAsia="Calibri" w:hAnsi="Times New Roman" w:cs="Times New Roman"/>
            <w:sz w:val="24"/>
            <w:szCs w:val="24"/>
          </w:rPr>
          <w:t>2011 г</w:t>
        </w:r>
      </w:smartTag>
      <w:r w:rsidRPr="009A2251">
        <w:rPr>
          <w:rFonts w:ascii="Times New Roman" w:eastAsia="Calibri" w:hAnsi="Times New Roman" w:cs="Times New Roman"/>
          <w:sz w:val="24"/>
          <w:szCs w:val="24"/>
        </w:rPr>
        <w:t xml:space="preserve">. – 45 рублей .  в 2012г. – 45р. в </w:t>
      </w:r>
      <w:r w:rsidRPr="00E02B92">
        <w:rPr>
          <w:rFonts w:ascii="Times New Roman" w:eastAsia="Calibri" w:hAnsi="Times New Roman" w:cs="Times New Roman"/>
          <w:sz w:val="24"/>
          <w:szCs w:val="24"/>
        </w:rPr>
        <w:t>2013г. – 45 руб. 00 коп(что составляло  90 руб.00) 2014г. – 54 руб. 00 коп(что составляло  108 руб.00)</w:t>
      </w:r>
      <w:r w:rsidR="004152AE">
        <w:rPr>
          <w:rFonts w:ascii="Times New Roman" w:eastAsia="Calibri" w:hAnsi="Times New Roman" w:cs="Times New Roman"/>
          <w:sz w:val="24"/>
          <w:szCs w:val="24"/>
        </w:rPr>
        <w:t xml:space="preserve">,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Как вы уже успели почувствовать с начала</w:t>
      </w:r>
      <w:r>
        <w:rPr>
          <w:rFonts w:ascii="Times New Roman" w:eastAsia="Calibri" w:hAnsi="Times New Roman" w:cs="Times New Roman"/>
          <w:sz w:val="24"/>
          <w:szCs w:val="24"/>
        </w:rPr>
        <w:t xml:space="preserve"> 2015</w:t>
      </w:r>
      <w:r w:rsidRPr="009A2251">
        <w:rPr>
          <w:rFonts w:ascii="Times New Roman" w:eastAsia="Calibri" w:hAnsi="Times New Roman" w:cs="Times New Roman"/>
          <w:sz w:val="24"/>
          <w:szCs w:val="24"/>
        </w:rPr>
        <w:t xml:space="preserve">г. родительская плата </w:t>
      </w:r>
      <w:r w:rsidR="00A90330">
        <w:rPr>
          <w:rFonts w:ascii="Times New Roman" w:eastAsia="Calibri" w:hAnsi="Times New Roman" w:cs="Times New Roman"/>
          <w:sz w:val="24"/>
          <w:szCs w:val="24"/>
        </w:rPr>
        <w:t>в</w:t>
      </w:r>
      <w:r w:rsidRPr="009A2251">
        <w:rPr>
          <w:rFonts w:ascii="Times New Roman" w:eastAsia="Calibri" w:hAnsi="Times New Roman" w:cs="Times New Roman"/>
          <w:sz w:val="24"/>
          <w:szCs w:val="24"/>
        </w:rPr>
        <w:t>озросла.</w:t>
      </w:r>
    </w:p>
    <w:p w:rsidR="0066395D" w:rsidRPr="009A2251" w:rsidRDefault="0066395D" w:rsidP="0066395D">
      <w:pPr>
        <w:spacing w:after="0" w:line="240" w:lineRule="auto"/>
        <w:rPr>
          <w:rFonts w:ascii="Times New Roman" w:eastAsia="Calibri" w:hAnsi="Times New Roman" w:cs="Times New Roman"/>
          <w:b/>
          <w:i/>
          <w:sz w:val="24"/>
          <w:szCs w:val="24"/>
        </w:rPr>
      </w:pPr>
      <w:r w:rsidRPr="009A2251">
        <w:rPr>
          <w:rFonts w:ascii="Times New Roman" w:eastAsia="Calibri" w:hAnsi="Times New Roman" w:cs="Times New Roman"/>
          <w:b/>
          <w:i/>
          <w:sz w:val="24"/>
          <w:szCs w:val="24"/>
        </w:rPr>
        <w:t xml:space="preserve"> Постановлением Главы Некрасовског МР </w:t>
      </w:r>
      <w:r w:rsidRPr="00475F3A">
        <w:rPr>
          <w:rFonts w:ascii="Times New Roman" w:eastAsia="Calibri" w:hAnsi="Times New Roman" w:cs="Times New Roman"/>
          <w:b/>
          <w:i/>
          <w:sz w:val="24"/>
          <w:szCs w:val="24"/>
        </w:rPr>
        <w:t>от 17.11.2014г. №2008</w:t>
      </w:r>
      <w:r w:rsidRPr="009A2251">
        <w:rPr>
          <w:rFonts w:ascii="Times New Roman" w:eastAsia="Calibri" w:hAnsi="Times New Roman" w:cs="Times New Roman"/>
          <w:b/>
          <w:i/>
          <w:sz w:val="24"/>
          <w:szCs w:val="24"/>
        </w:rPr>
        <w:t xml:space="preserve"> « Об установлении платы за присмотр и уход за детьми, осваивающими образовательные программы дошкольного образования в муниципальных образовательных организациях НМР» с </w:t>
      </w:r>
      <w:r w:rsidRPr="00475F3A">
        <w:rPr>
          <w:rFonts w:ascii="Times New Roman" w:eastAsia="Calibri" w:hAnsi="Times New Roman" w:cs="Times New Roman"/>
          <w:b/>
          <w:i/>
          <w:sz w:val="24"/>
          <w:szCs w:val="24"/>
        </w:rPr>
        <w:t>01.01.2015г. установлена плата в размере 65 руб. 00 коп.( 130</w:t>
      </w:r>
      <w:r>
        <w:rPr>
          <w:rFonts w:ascii="Times New Roman" w:eastAsia="Calibri" w:hAnsi="Times New Roman" w:cs="Times New Roman"/>
          <w:b/>
          <w:i/>
          <w:sz w:val="24"/>
          <w:szCs w:val="24"/>
        </w:rPr>
        <w:t xml:space="preserve"> </w:t>
      </w:r>
      <w:r w:rsidRPr="00475F3A">
        <w:rPr>
          <w:rFonts w:ascii="Times New Roman" w:eastAsia="Calibri" w:hAnsi="Times New Roman" w:cs="Times New Roman"/>
          <w:b/>
          <w:i/>
          <w:sz w:val="24"/>
          <w:szCs w:val="24"/>
        </w:rPr>
        <w:t>руб 00 коп).</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В целях материальной поддержки воспитания детей, посещающих муниципальное дошкольное образовательное учреждение, реализующих основную общеобразовательную программу родителям выплачивается компенсация части родительской платы. На первого ребёнка в размере 20%, от внесённой родительской платы, на второго ребёнка – 50%, на третьего  - 70%. Право получения компенсации имеет один из родителей, на которого оформлен договор. Порядок обращения за компенсацией и порядок её выплаты компенсации устанавливается Постановлением Губернатора Ярославской области. Финансирование расходов, связанных с предоставлением компенсации является обязательством областного бюджета. В нашем детском саду получают </w:t>
      </w:r>
    </w:p>
    <w:p w:rsidR="0066395D" w:rsidRPr="009A2251" w:rsidRDefault="0066395D" w:rsidP="0066395D">
      <w:pPr>
        <w:spacing w:after="0" w:line="240" w:lineRule="auto"/>
        <w:rPr>
          <w:rFonts w:ascii="Times New Roman" w:eastAsia="Calibri" w:hAnsi="Times New Roman" w:cs="Times New Roman"/>
          <w:sz w:val="24"/>
          <w:szCs w:val="24"/>
        </w:rPr>
      </w:pPr>
      <w:r w:rsidRPr="009A2251">
        <w:rPr>
          <w:rFonts w:ascii="Times New Roman" w:eastAsia="Calibri" w:hAnsi="Times New Roman" w:cs="Times New Roman"/>
          <w:sz w:val="24"/>
          <w:szCs w:val="24"/>
        </w:rPr>
        <w:t xml:space="preserve"> Компенсацию получают  100% родителей, </w:t>
      </w:r>
    </w:p>
    <w:p w:rsidR="0066395D" w:rsidRPr="009A2251" w:rsidRDefault="0066395D" w:rsidP="0066395D">
      <w:pPr>
        <w:spacing w:after="0" w:line="240" w:lineRule="auto"/>
        <w:rPr>
          <w:rFonts w:ascii="Times New Roman" w:eastAsia="Times New Roman" w:hAnsi="Times New Roman" w:cs="Times New Roman"/>
          <w:b/>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Этот год для нас был изначально честно говоря тяжёлый и для меня как для руководителя тревожный, наши Законы меняются постоянно и стремительно и вот 2013 год для нас стал новым, новым в плане формирования и расходования бюджета. На первый взгляд вроде –бы как здорово, сколько денег, а вот как эффективно и правильно  с точки зрения Законности их применить, а хочется то чего нельзя, например сделать где-то ремонт больная для нас тема,  поменять окна, заменить лампы ос</w:t>
      </w:r>
      <w:r>
        <w:rPr>
          <w:rFonts w:ascii="Times New Roman" w:eastAsia="Times New Roman" w:hAnsi="Times New Roman" w:cs="Times New Roman"/>
          <w:sz w:val="24"/>
          <w:szCs w:val="24"/>
        </w:rPr>
        <w:t>вещения,  а нельзя т.к. средств</w:t>
      </w:r>
      <w:r w:rsidRPr="009A22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достаточно </w:t>
      </w:r>
      <w:r w:rsidRPr="009A2251">
        <w:rPr>
          <w:rFonts w:ascii="Times New Roman" w:eastAsia="Times New Roman" w:hAnsi="Times New Roman" w:cs="Times New Roman"/>
          <w:sz w:val="24"/>
          <w:szCs w:val="24"/>
        </w:rPr>
        <w:t>но они целевые,</w:t>
      </w:r>
      <w:r>
        <w:rPr>
          <w:rFonts w:ascii="Times New Roman" w:eastAsia="Times New Roman" w:hAnsi="Times New Roman" w:cs="Times New Roman"/>
          <w:sz w:val="24"/>
          <w:szCs w:val="24"/>
        </w:rPr>
        <w:t xml:space="preserve">( а здание у нас арендуемое и по этому учредитель не может вкладывать средства в чужое имущество) </w:t>
      </w:r>
      <w:r w:rsidRPr="009A2251">
        <w:rPr>
          <w:rFonts w:ascii="Times New Roman" w:eastAsia="Times New Roman" w:hAnsi="Times New Roman" w:cs="Times New Roman"/>
          <w:sz w:val="24"/>
          <w:szCs w:val="24"/>
        </w:rPr>
        <w:t xml:space="preserve"> вот и думаешь а как и куда.</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lastRenderedPageBreak/>
        <w:t>И начинаешь  распределять, а для этого в 2013г.  был сформирован план финансово – хозяйственной деятельности, и муниципальное задание, которые согласовывались и утверждались управлением финансов и главой НМР, контролировалось управлением образования НМР</w:t>
      </w:r>
      <w:r>
        <w:rPr>
          <w:rFonts w:ascii="Times New Roman" w:eastAsia="Times New Roman" w:hAnsi="Times New Roman" w:cs="Times New Roman"/>
          <w:sz w:val="24"/>
          <w:szCs w:val="24"/>
        </w:rPr>
        <w:t>, с которым в соо</w:t>
      </w:r>
      <w:r w:rsidR="00A90330">
        <w:rPr>
          <w:rFonts w:ascii="Times New Roman" w:eastAsia="Times New Roman" w:hAnsi="Times New Roman" w:cs="Times New Roman"/>
          <w:sz w:val="24"/>
          <w:szCs w:val="24"/>
        </w:rPr>
        <w:t>тветствии мы и работали  в 2015</w:t>
      </w:r>
      <w:r>
        <w:rPr>
          <w:rFonts w:ascii="Times New Roman" w:eastAsia="Times New Roman" w:hAnsi="Times New Roman" w:cs="Times New Roman"/>
          <w:sz w:val="24"/>
          <w:szCs w:val="24"/>
        </w:rPr>
        <w:t>году</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А я представлю сейчас </w:t>
      </w:r>
      <w:r>
        <w:rPr>
          <w:rFonts w:ascii="Times New Roman" w:eastAsia="Times New Roman" w:hAnsi="Times New Roman" w:cs="Times New Roman"/>
          <w:sz w:val="24"/>
          <w:szCs w:val="24"/>
        </w:rPr>
        <w:t xml:space="preserve">некоторые </w:t>
      </w:r>
      <w:r w:rsidRPr="009A2251">
        <w:rPr>
          <w:rFonts w:ascii="Times New Roman" w:eastAsia="Times New Roman" w:hAnsi="Times New Roman" w:cs="Times New Roman"/>
          <w:sz w:val="24"/>
          <w:szCs w:val="24"/>
        </w:rPr>
        <w:t>цифры.</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Местный бюджет</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Финансы 2009г. 2010г.  2011г. 2012 . 2013гвыделено израсходовано средств       </w:t>
      </w:r>
    </w:p>
    <w:p w:rsidR="0066395D" w:rsidRPr="009A2251" w:rsidRDefault="0066395D" w:rsidP="0066395D">
      <w:pPr>
        <w:spacing w:after="0" w:line="240" w:lineRule="auto"/>
        <w:rPr>
          <w:rFonts w:ascii="Times New Roman" w:eastAsia="Times New Roman" w:hAnsi="Times New Roman" w:cs="Times New Roman"/>
          <w:b/>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2009г. выделено средств на год 2700.2 исполнено бюджета 2691,5</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2010г. выделено средств на год 3596,0 исполнено бюджета 3590,6</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2011г  выделено средств на год 4556,3 исполнено бюджета 4499,9</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2012г. выделено средств на год  5693,3исполнено бюджета 5693,3</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b/>
          <w:sz w:val="24"/>
          <w:szCs w:val="24"/>
        </w:rPr>
        <w:t xml:space="preserve">В 2013 г. </w:t>
      </w:r>
      <w:r w:rsidRPr="009A2251">
        <w:rPr>
          <w:rFonts w:ascii="Times New Roman" w:eastAsia="Times New Roman" w:hAnsi="Times New Roman" w:cs="Times New Roman"/>
          <w:sz w:val="24"/>
          <w:szCs w:val="24"/>
        </w:rPr>
        <w:t xml:space="preserve">выделено средств на год 6006.0  исполнено бюджета 6006.0  </w:t>
      </w:r>
    </w:p>
    <w:p w:rsidR="0066395D" w:rsidRPr="009A2251" w:rsidRDefault="0066395D" w:rsidP="0066395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2014</w:t>
      </w:r>
      <w:r w:rsidRPr="009A2251">
        <w:rPr>
          <w:rFonts w:ascii="Times New Roman" w:eastAsia="Times New Roman" w:hAnsi="Times New Roman" w:cs="Times New Roman"/>
          <w:b/>
          <w:sz w:val="24"/>
          <w:szCs w:val="24"/>
        </w:rPr>
        <w:t xml:space="preserve"> г. </w:t>
      </w:r>
      <w:r w:rsidRPr="009A2251">
        <w:rPr>
          <w:rFonts w:ascii="Times New Roman" w:eastAsia="Times New Roman" w:hAnsi="Times New Roman" w:cs="Times New Roman"/>
          <w:sz w:val="24"/>
          <w:szCs w:val="24"/>
        </w:rPr>
        <w:t xml:space="preserve">выделено средств на год </w:t>
      </w:r>
      <w:r>
        <w:rPr>
          <w:rFonts w:ascii="Times New Roman" w:eastAsia="Times New Roman" w:hAnsi="Times New Roman" w:cs="Times New Roman"/>
          <w:sz w:val="24"/>
          <w:szCs w:val="24"/>
        </w:rPr>
        <w:t>7644,   6</w:t>
      </w:r>
      <w:r w:rsidRPr="009A2251">
        <w:rPr>
          <w:rFonts w:ascii="Times New Roman" w:eastAsia="Times New Roman" w:hAnsi="Times New Roman" w:cs="Times New Roman"/>
          <w:sz w:val="24"/>
          <w:szCs w:val="24"/>
        </w:rPr>
        <w:t xml:space="preserve">исполнено бюджета </w:t>
      </w:r>
      <w:r>
        <w:rPr>
          <w:rFonts w:ascii="Times New Roman" w:eastAsia="Times New Roman" w:hAnsi="Times New Roman" w:cs="Times New Roman"/>
          <w:sz w:val="24"/>
          <w:szCs w:val="24"/>
        </w:rPr>
        <w:t>7241 .8</w:t>
      </w:r>
    </w:p>
    <w:p w:rsidR="0066395D" w:rsidRDefault="00A90330" w:rsidP="00DF065F">
      <w:pPr>
        <w:shd w:val="clear" w:color="auto" w:fill="FFFFFF" w:themeFill="background1"/>
        <w:spacing w:after="0" w:line="240" w:lineRule="auto"/>
        <w:rPr>
          <w:rFonts w:ascii="Times New Roman" w:eastAsia="Times New Roman" w:hAnsi="Times New Roman" w:cs="Times New Roman"/>
          <w:b/>
          <w:sz w:val="24"/>
          <w:szCs w:val="24"/>
        </w:rPr>
      </w:pPr>
      <w:r w:rsidRPr="00DF065F">
        <w:rPr>
          <w:rFonts w:ascii="Times New Roman" w:eastAsia="Times New Roman" w:hAnsi="Times New Roman" w:cs="Times New Roman"/>
          <w:b/>
          <w:sz w:val="24"/>
          <w:szCs w:val="24"/>
        </w:rPr>
        <w:t xml:space="preserve">В 2015 г. </w:t>
      </w:r>
      <w:r w:rsidRPr="00DF065F">
        <w:rPr>
          <w:rFonts w:ascii="Times New Roman" w:eastAsia="Times New Roman" w:hAnsi="Times New Roman" w:cs="Times New Roman"/>
          <w:sz w:val="24"/>
          <w:szCs w:val="24"/>
        </w:rPr>
        <w:t xml:space="preserve">выделено средств на год </w:t>
      </w:r>
      <w:r w:rsidR="00DF065F" w:rsidRPr="00DF065F">
        <w:rPr>
          <w:rFonts w:ascii="Times New Roman" w:eastAsia="Times New Roman" w:hAnsi="Times New Roman" w:cs="Times New Roman"/>
          <w:sz w:val="24"/>
          <w:szCs w:val="24"/>
        </w:rPr>
        <w:t xml:space="preserve"> 8081</w:t>
      </w:r>
      <w:r w:rsidRPr="00DF065F">
        <w:rPr>
          <w:rFonts w:ascii="Times New Roman" w:eastAsia="Times New Roman" w:hAnsi="Times New Roman" w:cs="Times New Roman"/>
          <w:sz w:val="24"/>
          <w:szCs w:val="24"/>
        </w:rPr>
        <w:t>,</w:t>
      </w:r>
      <w:r w:rsidR="00DF065F" w:rsidRPr="00DF065F">
        <w:rPr>
          <w:rFonts w:ascii="Times New Roman" w:eastAsia="Times New Roman" w:hAnsi="Times New Roman" w:cs="Times New Roman"/>
          <w:sz w:val="24"/>
          <w:szCs w:val="24"/>
        </w:rPr>
        <w:t>8</w:t>
      </w:r>
      <w:r w:rsidRPr="00DF065F">
        <w:rPr>
          <w:rFonts w:ascii="Times New Roman" w:eastAsia="Times New Roman" w:hAnsi="Times New Roman" w:cs="Times New Roman"/>
          <w:sz w:val="24"/>
          <w:szCs w:val="24"/>
        </w:rPr>
        <w:t xml:space="preserve">   6исполнено бюджета </w:t>
      </w:r>
      <w:r w:rsidR="00DF065F" w:rsidRPr="00DF065F">
        <w:rPr>
          <w:rFonts w:ascii="Times New Roman" w:eastAsia="Times New Roman" w:hAnsi="Times New Roman" w:cs="Times New Roman"/>
          <w:sz w:val="24"/>
          <w:szCs w:val="24"/>
        </w:rPr>
        <w:t>8081,8</w:t>
      </w:r>
      <w:r w:rsidR="00DF065F">
        <w:rPr>
          <w:rFonts w:ascii="Times New Roman" w:eastAsia="Times New Roman" w:hAnsi="Times New Roman" w:cs="Times New Roman"/>
          <w:sz w:val="24"/>
          <w:szCs w:val="24"/>
        </w:rPr>
        <w:t xml:space="preserve">   </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субсидия</w:t>
      </w:r>
    </w:p>
    <w:p w:rsidR="0066395D" w:rsidRPr="009A2251" w:rsidRDefault="0066395D" w:rsidP="00DF065F">
      <w:pPr>
        <w:shd w:val="clear" w:color="auto" w:fill="FFFFFF" w:themeFill="background1"/>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b/>
          <w:sz w:val="24"/>
          <w:szCs w:val="24"/>
        </w:rPr>
        <w:t>Дополнительно</w:t>
      </w:r>
      <w:r>
        <w:rPr>
          <w:rFonts w:ascii="Times New Roman" w:eastAsia="Times New Roman" w:hAnsi="Times New Roman" w:cs="Times New Roman"/>
          <w:b/>
          <w:sz w:val="24"/>
          <w:szCs w:val="24"/>
        </w:rPr>
        <w:t xml:space="preserve">  </w:t>
      </w:r>
      <w:r w:rsidR="00DF065F">
        <w:rPr>
          <w:rFonts w:ascii="Times New Roman" w:eastAsia="Times New Roman" w:hAnsi="Times New Roman" w:cs="Times New Roman"/>
          <w:sz w:val="24"/>
          <w:szCs w:val="24"/>
        </w:rPr>
        <w:t>Иные цели за 2015</w:t>
      </w:r>
      <w:r w:rsidRPr="009A2251">
        <w:rPr>
          <w:rFonts w:ascii="Times New Roman" w:eastAsia="Times New Roman" w:hAnsi="Times New Roman" w:cs="Times New Roman"/>
          <w:sz w:val="24"/>
          <w:szCs w:val="24"/>
        </w:rPr>
        <w:t xml:space="preserve">  год ст. 224  выделено </w:t>
      </w:r>
      <w:r w:rsidR="00DF065F">
        <w:t>150 000,00</w:t>
      </w:r>
    </w:p>
    <w:p w:rsidR="0066395D" w:rsidRDefault="0066395D" w:rsidP="00DF065F">
      <w:pPr>
        <w:shd w:val="clear" w:color="auto" w:fill="FFFFFF" w:themeFill="background1"/>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израсходовано</w:t>
      </w:r>
      <w:r w:rsidR="00DF065F">
        <w:rPr>
          <w:rFonts w:ascii="Times New Roman" w:eastAsia="Times New Roman" w:hAnsi="Times New Roman" w:cs="Times New Roman"/>
          <w:sz w:val="24"/>
          <w:szCs w:val="24"/>
        </w:rPr>
        <w:t xml:space="preserve">150 </w:t>
      </w:r>
      <w:r w:rsidRPr="009A2251">
        <w:rPr>
          <w:rFonts w:ascii="Times New Roman" w:eastAsia="Times New Roman" w:hAnsi="Times New Roman" w:cs="Times New Roman"/>
          <w:sz w:val="24"/>
          <w:szCs w:val="24"/>
        </w:rPr>
        <w:t>,00( аренда помещения)</w:t>
      </w:r>
      <w:r>
        <w:rPr>
          <w:rFonts w:ascii="Times New Roman" w:eastAsia="Times New Roman" w:hAnsi="Times New Roman" w:cs="Times New Roman"/>
          <w:sz w:val="24"/>
          <w:szCs w:val="24"/>
        </w:rPr>
        <w:t xml:space="preserve"> </w:t>
      </w:r>
    </w:p>
    <w:p w:rsidR="0066395D" w:rsidRPr="009A2251" w:rsidRDefault="0066395D" w:rsidP="0066395D">
      <w:pPr>
        <w:spacing w:after="0" w:line="240" w:lineRule="auto"/>
        <w:rPr>
          <w:rFonts w:ascii="Times New Roman" w:eastAsia="Times New Roman" w:hAnsi="Times New Roman" w:cs="Times New Roman"/>
          <w:b/>
          <w:sz w:val="24"/>
          <w:szCs w:val="24"/>
        </w:rPr>
      </w:pPr>
    </w:p>
    <w:tbl>
      <w:tblPr>
        <w:tblStyle w:val="a4"/>
        <w:tblW w:w="10490" w:type="dxa"/>
        <w:tblInd w:w="-601" w:type="dxa"/>
        <w:tblLook w:val="04A0"/>
      </w:tblPr>
      <w:tblGrid>
        <w:gridCol w:w="1276"/>
        <w:gridCol w:w="993"/>
        <w:gridCol w:w="992"/>
        <w:gridCol w:w="850"/>
        <w:gridCol w:w="709"/>
        <w:gridCol w:w="851"/>
        <w:gridCol w:w="1701"/>
        <w:gridCol w:w="1799"/>
        <w:gridCol w:w="1319"/>
      </w:tblGrid>
      <w:tr w:rsidR="0068518C" w:rsidRPr="00DF065F" w:rsidTr="00DF065F">
        <w:tc>
          <w:tcPr>
            <w:tcW w:w="1276" w:type="dxa"/>
          </w:tcPr>
          <w:p w:rsidR="0068518C" w:rsidRPr="00DF065F" w:rsidRDefault="0068518C" w:rsidP="0068518C">
            <w:pPr>
              <w:rPr>
                <w:b/>
                <w:sz w:val="24"/>
                <w:szCs w:val="24"/>
              </w:rPr>
            </w:pPr>
            <w:r w:rsidRPr="00DF065F">
              <w:rPr>
                <w:b/>
                <w:sz w:val="24"/>
                <w:szCs w:val="24"/>
              </w:rPr>
              <w:t>статья</w:t>
            </w:r>
          </w:p>
        </w:tc>
        <w:tc>
          <w:tcPr>
            <w:tcW w:w="993" w:type="dxa"/>
          </w:tcPr>
          <w:p w:rsidR="0068518C" w:rsidRPr="00DF065F" w:rsidRDefault="0068518C" w:rsidP="0068518C">
            <w:pPr>
              <w:rPr>
                <w:b/>
                <w:sz w:val="24"/>
                <w:szCs w:val="24"/>
              </w:rPr>
            </w:pPr>
            <w:r w:rsidRPr="00DF065F">
              <w:rPr>
                <w:b/>
                <w:sz w:val="24"/>
                <w:szCs w:val="24"/>
              </w:rPr>
              <w:t>210</w:t>
            </w:r>
          </w:p>
        </w:tc>
        <w:tc>
          <w:tcPr>
            <w:tcW w:w="992" w:type="dxa"/>
          </w:tcPr>
          <w:p w:rsidR="0068518C" w:rsidRPr="00DF065F" w:rsidRDefault="0068518C" w:rsidP="0068518C">
            <w:pPr>
              <w:rPr>
                <w:b/>
                <w:sz w:val="24"/>
                <w:szCs w:val="24"/>
              </w:rPr>
            </w:pPr>
            <w:r w:rsidRPr="00DF065F">
              <w:rPr>
                <w:b/>
                <w:sz w:val="24"/>
                <w:szCs w:val="24"/>
              </w:rPr>
              <w:t>220</w:t>
            </w:r>
          </w:p>
        </w:tc>
        <w:tc>
          <w:tcPr>
            <w:tcW w:w="850" w:type="dxa"/>
          </w:tcPr>
          <w:p w:rsidR="0068518C" w:rsidRPr="00DF065F" w:rsidRDefault="0068518C" w:rsidP="0068518C">
            <w:pPr>
              <w:rPr>
                <w:b/>
                <w:sz w:val="24"/>
                <w:szCs w:val="24"/>
              </w:rPr>
            </w:pPr>
            <w:r w:rsidRPr="00DF065F">
              <w:rPr>
                <w:b/>
                <w:sz w:val="24"/>
                <w:szCs w:val="24"/>
              </w:rPr>
              <w:t>226</w:t>
            </w:r>
          </w:p>
        </w:tc>
        <w:tc>
          <w:tcPr>
            <w:tcW w:w="709" w:type="dxa"/>
          </w:tcPr>
          <w:p w:rsidR="0068518C" w:rsidRPr="00DF065F" w:rsidRDefault="0068518C" w:rsidP="0068518C">
            <w:pPr>
              <w:rPr>
                <w:b/>
                <w:sz w:val="24"/>
                <w:szCs w:val="24"/>
              </w:rPr>
            </w:pPr>
            <w:r w:rsidRPr="00DF065F">
              <w:rPr>
                <w:b/>
                <w:sz w:val="24"/>
                <w:szCs w:val="24"/>
              </w:rPr>
              <w:t>290</w:t>
            </w:r>
          </w:p>
        </w:tc>
        <w:tc>
          <w:tcPr>
            <w:tcW w:w="851" w:type="dxa"/>
          </w:tcPr>
          <w:p w:rsidR="0068518C" w:rsidRPr="00DF065F" w:rsidRDefault="0068518C" w:rsidP="0068518C">
            <w:pPr>
              <w:rPr>
                <w:b/>
                <w:sz w:val="24"/>
                <w:szCs w:val="24"/>
              </w:rPr>
            </w:pPr>
            <w:r w:rsidRPr="00DF065F">
              <w:rPr>
                <w:b/>
                <w:sz w:val="24"/>
                <w:szCs w:val="24"/>
              </w:rPr>
              <w:t>310</w:t>
            </w:r>
          </w:p>
        </w:tc>
        <w:tc>
          <w:tcPr>
            <w:tcW w:w="1701" w:type="dxa"/>
          </w:tcPr>
          <w:p w:rsidR="00DF065F" w:rsidRDefault="0068518C" w:rsidP="00DF065F">
            <w:pPr>
              <w:jc w:val="center"/>
              <w:rPr>
                <w:b/>
                <w:sz w:val="24"/>
                <w:szCs w:val="24"/>
              </w:rPr>
            </w:pPr>
            <w:r w:rsidRPr="00DF065F">
              <w:rPr>
                <w:b/>
                <w:sz w:val="24"/>
                <w:szCs w:val="24"/>
              </w:rPr>
              <w:t>340</w:t>
            </w:r>
          </w:p>
          <w:p w:rsidR="0068518C" w:rsidRPr="00DF065F" w:rsidRDefault="0068518C" w:rsidP="00DF065F">
            <w:pPr>
              <w:jc w:val="center"/>
              <w:rPr>
                <w:b/>
                <w:sz w:val="24"/>
                <w:szCs w:val="24"/>
              </w:rPr>
            </w:pPr>
            <w:r w:rsidRPr="00DF065F">
              <w:rPr>
                <w:b/>
                <w:sz w:val="24"/>
                <w:szCs w:val="24"/>
              </w:rPr>
              <w:t>( бюджет)</w:t>
            </w:r>
          </w:p>
        </w:tc>
        <w:tc>
          <w:tcPr>
            <w:tcW w:w="1799" w:type="dxa"/>
          </w:tcPr>
          <w:p w:rsidR="00DF065F" w:rsidRDefault="0068518C" w:rsidP="00DF065F">
            <w:pPr>
              <w:jc w:val="center"/>
              <w:rPr>
                <w:b/>
                <w:sz w:val="22"/>
                <w:szCs w:val="22"/>
              </w:rPr>
            </w:pPr>
            <w:r w:rsidRPr="00DF065F">
              <w:rPr>
                <w:b/>
                <w:sz w:val="22"/>
                <w:szCs w:val="22"/>
              </w:rPr>
              <w:t>340</w:t>
            </w:r>
          </w:p>
          <w:p w:rsidR="0068518C" w:rsidRPr="00DF065F" w:rsidRDefault="0068518C" w:rsidP="00DF065F">
            <w:pPr>
              <w:jc w:val="center"/>
              <w:rPr>
                <w:b/>
                <w:sz w:val="22"/>
                <w:szCs w:val="22"/>
              </w:rPr>
            </w:pPr>
            <w:r w:rsidRPr="00DF065F">
              <w:rPr>
                <w:b/>
                <w:sz w:val="22"/>
                <w:szCs w:val="22"/>
              </w:rPr>
              <w:t>( внебюджет)</w:t>
            </w:r>
          </w:p>
        </w:tc>
        <w:tc>
          <w:tcPr>
            <w:tcW w:w="1319" w:type="dxa"/>
          </w:tcPr>
          <w:p w:rsidR="0068518C" w:rsidRPr="00DF065F" w:rsidRDefault="0068518C" w:rsidP="00DF065F">
            <w:pPr>
              <w:jc w:val="center"/>
              <w:rPr>
                <w:b/>
                <w:sz w:val="24"/>
                <w:szCs w:val="24"/>
              </w:rPr>
            </w:pPr>
            <w:r w:rsidRPr="00DF065F">
              <w:rPr>
                <w:b/>
                <w:sz w:val="24"/>
                <w:szCs w:val="24"/>
              </w:rPr>
              <w:t>Всего</w:t>
            </w:r>
          </w:p>
        </w:tc>
      </w:tr>
      <w:tr w:rsidR="0068518C" w:rsidRPr="00DF065F" w:rsidTr="00DF065F">
        <w:tc>
          <w:tcPr>
            <w:tcW w:w="1276" w:type="dxa"/>
          </w:tcPr>
          <w:p w:rsidR="0068518C" w:rsidRPr="00DF065F" w:rsidRDefault="0068518C" w:rsidP="0068518C">
            <w:pPr>
              <w:rPr>
                <w:b/>
                <w:sz w:val="24"/>
                <w:szCs w:val="24"/>
              </w:rPr>
            </w:pPr>
            <w:r w:rsidRPr="00DF065F">
              <w:rPr>
                <w:b/>
                <w:sz w:val="24"/>
                <w:szCs w:val="24"/>
              </w:rPr>
              <w:t>выделено</w:t>
            </w:r>
          </w:p>
        </w:tc>
        <w:tc>
          <w:tcPr>
            <w:tcW w:w="993" w:type="dxa"/>
          </w:tcPr>
          <w:p w:rsidR="0068518C" w:rsidRPr="00DF065F" w:rsidRDefault="0068518C" w:rsidP="00DF065F">
            <w:pPr>
              <w:jc w:val="center"/>
              <w:rPr>
                <w:sz w:val="24"/>
                <w:szCs w:val="24"/>
              </w:rPr>
            </w:pPr>
            <w:r w:rsidRPr="00DF065F">
              <w:rPr>
                <w:sz w:val="24"/>
                <w:szCs w:val="24"/>
              </w:rPr>
              <w:t>4905,5</w:t>
            </w:r>
          </w:p>
          <w:p w:rsidR="0068518C" w:rsidRPr="00DF065F" w:rsidRDefault="0068518C" w:rsidP="00DF065F">
            <w:pPr>
              <w:jc w:val="center"/>
              <w:rPr>
                <w:sz w:val="24"/>
                <w:szCs w:val="24"/>
              </w:rPr>
            </w:pPr>
          </w:p>
        </w:tc>
        <w:tc>
          <w:tcPr>
            <w:tcW w:w="992" w:type="dxa"/>
          </w:tcPr>
          <w:p w:rsidR="0068518C" w:rsidRPr="00DF065F" w:rsidRDefault="0068518C" w:rsidP="00DF065F">
            <w:pPr>
              <w:jc w:val="center"/>
              <w:rPr>
                <w:sz w:val="24"/>
                <w:szCs w:val="24"/>
              </w:rPr>
            </w:pPr>
            <w:r w:rsidRPr="00DF065F">
              <w:rPr>
                <w:sz w:val="24"/>
                <w:szCs w:val="24"/>
              </w:rPr>
              <w:t>1671,2</w:t>
            </w:r>
          </w:p>
        </w:tc>
        <w:tc>
          <w:tcPr>
            <w:tcW w:w="850" w:type="dxa"/>
          </w:tcPr>
          <w:p w:rsidR="0068518C" w:rsidRPr="00DF065F" w:rsidRDefault="0068518C" w:rsidP="00DF065F">
            <w:pPr>
              <w:jc w:val="center"/>
              <w:rPr>
                <w:sz w:val="24"/>
                <w:szCs w:val="24"/>
              </w:rPr>
            </w:pPr>
            <w:r w:rsidRPr="00DF065F">
              <w:rPr>
                <w:sz w:val="24"/>
                <w:szCs w:val="24"/>
              </w:rPr>
              <w:t>120,5</w:t>
            </w:r>
          </w:p>
        </w:tc>
        <w:tc>
          <w:tcPr>
            <w:tcW w:w="709" w:type="dxa"/>
          </w:tcPr>
          <w:p w:rsidR="0068518C" w:rsidRPr="00DF065F" w:rsidRDefault="0068518C" w:rsidP="00DF065F">
            <w:pPr>
              <w:jc w:val="center"/>
              <w:rPr>
                <w:sz w:val="24"/>
                <w:szCs w:val="24"/>
              </w:rPr>
            </w:pPr>
            <w:r w:rsidRPr="00DF065F">
              <w:rPr>
                <w:sz w:val="24"/>
                <w:szCs w:val="24"/>
              </w:rPr>
              <w:t>5,3</w:t>
            </w:r>
          </w:p>
        </w:tc>
        <w:tc>
          <w:tcPr>
            <w:tcW w:w="851" w:type="dxa"/>
          </w:tcPr>
          <w:p w:rsidR="0068518C" w:rsidRPr="00DF065F" w:rsidRDefault="0068518C" w:rsidP="00DF065F">
            <w:pPr>
              <w:jc w:val="center"/>
              <w:rPr>
                <w:sz w:val="24"/>
                <w:szCs w:val="24"/>
              </w:rPr>
            </w:pPr>
            <w:r w:rsidRPr="00DF065F">
              <w:rPr>
                <w:sz w:val="24"/>
                <w:szCs w:val="24"/>
              </w:rPr>
              <w:t>333,6</w:t>
            </w:r>
          </w:p>
        </w:tc>
        <w:tc>
          <w:tcPr>
            <w:tcW w:w="1701" w:type="dxa"/>
          </w:tcPr>
          <w:p w:rsidR="0068518C" w:rsidRPr="00DF065F" w:rsidRDefault="0068518C" w:rsidP="00DF065F">
            <w:pPr>
              <w:jc w:val="center"/>
              <w:rPr>
                <w:sz w:val="24"/>
                <w:szCs w:val="24"/>
              </w:rPr>
            </w:pPr>
            <w:r w:rsidRPr="00DF065F">
              <w:rPr>
                <w:sz w:val="24"/>
                <w:szCs w:val="24"/>
              </w:rPr>
              <w:t>598,4</w:t>
            </w:r>
          </w:p>
        </w:tc>
        <w:tc>
          <w:tcPr>
            <w:tcW w:w="1799" w:type="dxa"/>
          </w:tcPr>
          <w:p w:rsidR="0068518C" w:rsidRPr="00DF065F" w:rsidRDefault="0068518C" w:rsidP="00DF065F">
            <w:pPr>
              <w:jc w:val="center"/>
              <w:rPr>
                <w:sz w:val="24"/>
                <w:szCs w:val="24"/>
              </w:rPr>
            </w:pPr>
            <w:r w:rsidRPr="00DF065F">
              <w:rPr>
                <w:sz w:val="24"/>
                <w:szCs w:val="24"/>
              </w:rPr>
              <w:t>447,3</w:t>
            </w:r>
          </w:p>
        </w:tc>
        <w:tc>
          <w:tcPr>
            <w:tcW w:w="1319" w:type="dxa"/>
          </w:tcPr>
          <w:p w:rsidR="0068518C" w:rsidRPr="00DF065F" w:rsidRDefault="0068518C" w:rsidP="00DF065F">
            <w:pPr>
              <w:jc w:val="center"/>
              <w:rPr>
                <w:sz w:val="24"/>
                <w:szCs w:val="24"/>
              </w:rPr>
            </w:pPr>
            <w:r w:rsidRPr="00DF065F">
              <w:rPr>
                <w:sz w:val="24"/>
                <w:szCs w:val="24"/>
              </w:rPr>
              <w:t>8081,8</w:t>
            </w:r>
          </w:p>
        </w:tc>
      </w:tr>
      <w:tr w:rsidR="0068518C" w:rsidRPr="00DF065F" w:rsidTr="00DF065F">
        <w:tc>
          <w:tcPr>
            <w:tcW w:w="1276" w:type="dxa"/>
          </w:tcPr>
          <w:p w:rsidR="0068518C" w:rsidRPr="00DF065F" w:rsidRDefault="0068518C" w:rsidP="0068518C">
            <w:pPr>
              <w:rPr>
                <w:b/>
                <w:sz w:val="24"/>
                <w:szCs w:val="24"/>
              </w:rPr>
            </w:pPr>
            <w:r w:rsidRPr="00DF065F">
              <w:rPr>
                <w:b/>
                <w:sz w:val="24"/>
                <w:szCs w:val="24"/>
              </w:rPr>
              <w:t>освоено</w:t>
            </w:r>
          </w:p>
        </w:tc>
        <w:tc>
          <w:tcPr>
            <w:tcW w:w="993" w:type="dxa"/>
          </w:tcPr>
          <w:p w:rsidR="0068518C" w:rsidRPr="00DF065F" w:rsidRDefault="0068518C" w:rsidP="00DF065F">
            <w:pPr>
              <w:jc w:val="center"/>
              <w:rPr>
                <w:sz w:val="24"/>
                <w:szCs w:val="24"/>
              </w:rPr>
            </w:pPr>
            <w:r w:rsidRPr="00DF065F">
              <w:rPr>
                <w:sz w:val="24"/>
                <w:szCs w:val="24"/>
              </w:rPr>
              <w:t>4905,5</w:t>
            </w:r>
          </w:p>
        </w:tc>
        <w:tc>
          <w:tcPr>
            <w:tcW w:w="992" w:type="dxa"/>
          </w:tcPr>
          <w:p w:rsidR="0068518C" w:rsidRPr="00DF065F" w:rsidRDefault="0068518C" w:rsidP="00DF065F">
            <w:pPr>
              <w:jc w:val="center"/>
              <w:rPr>
                <w:sz w:val="24"/>
                <w:szCs w:val="24"/>
              </w:rPr>
            </w:pPr>
            <w:r w:rsidRPr="00DF065F">
              <w:rPr>
                <w:sz w:val="24"/>
                <w:szCs w:val="24"/>
              </w:rPr>
              <w:t>1671,2</w:t>
            </w:r>
          </w:p>
        </w:tc>
        <w:tc>
          <w:tcPr>
            <w:tcW w:w="850" w:type="dxa"/>
          </w:tcPr>
          <w:p w:rsidR="0068518C" w:rsidRPr="00DF065F" w:rsidRDefault="0068518C" w:rsidP="00DF065F">
            <w:pPr>
              <w:jc w:val="center"/>
              <w:rPr>
                <w:sz w:val="24"/>
                <w:szCs w:val="24"/>
              </w:rPr>
            </w:pPr>
            <w:r w:rsidRPr="00DF065F">
              <w:rPr>
                <w:sz w:val="24"/>
                <w:szCs w:val="24"/>
              </w:rPr>
              <w:t>120,5</w:t>
            </w:r>
          </w:p>
        </w:tc>
        <w:tc>
          <w:tcPr>
            <w:tcW w:w="709" w:type="dxa"/>
          </w:tcPr>
          <w:p w:rsidR="0068518C" w:rsidRPr="00DF065F" w:rsidRDefault="0068518C" w:rsidP="00DF065F">
            <w:pPr>
              <w:jc w:val="center"/>
              <w:rPr>
                <w:sz w:val="24"/>
                <w:szCs w:val="24"/>
              </w:rPr>
            </w:pPr>
            <w:r w:rsidRPr="00DF065F">
              <w:rPr>
                <w:sz w:val="24"/>
                <w:szCs w:val="24"/>
              </w:rPr>
              <w:t>5,3</w:t>
            </w:r>
          </w:p>
        </w:tc>
        <w:tc>
          <w:tcPr>
            <w:tcW w:w="851" w:type="dxa"/>
          </w:tcPr>
          <w:p w:rsidR="0068518C" w:rsidRPr="00DF065F" w:rsidRDefault="0068518C" w:rsidP="00DF065F">
            <w:pPr>
              <w:jc w:val="center"/>
              <w:rPr>
                <w:sz w:val="24"/>
                <w:szCs w:val="24"/>
              </w:rPr>
            </w:pPr>
            <w:r w:rsidRPr="00DF065F">
              <w:rPr>
                <w:sz w:val="24"/>
                <w:szCs w:val="24"/>
              </w:rPr>
              <w:t>333,6</w:t>
            </w:r>
          </w:p>
        </w:tc>
        <w:tc>
          <w:tcPr>
            <w:tcW w:w="1701" w:type="dxa"/>
          </w:tcPr>
          <w:p w:rsidR="0068518C" w:rsidRPr="00DF065F" w:rsidRDefault="0068518C" w:rsidP="00DF065F">
            <w:pPr>
              <w:jc w:val="center"/>
              <w:rPr>
                <w:sz w:val="24"/>
                <w:szCs w:val="24"/>
              </w:rPr>
            </w:pPr>
            <w:r w:rsidRPr="00DF065F">
              <w:rPr>
                <w:sz w:val="24"/>
                <w:szCs w:val="24"/>
              </w:rPr>
              <w:t>598,4</w:t>
            </w:r>
          </w:p>
        </w:tc>
        <w:tc>
          <w:tcPr>
            <w:tcW w:w="1799" w:type="dxa"/>
          </w:tcPr>
          <w:p w:rsidR="0068518C" w:rsidRPr="00DF065F" w:rsidRDefault="0068518C" w:rsidP="00DF065F">
            <w:pPr>
              <w:jc w:val="center"/>
              <w:rPr>
                <w:sz w:val="24"/>
                <w:szCs w:val="24"/>
              </w:rPr>
            </w:pPr>
            <w:r w:rsidRPr="00DF065F">
              <w:rPr>
                <w:sz w:val="24"/>
                <w:szCs w:val="24"/>
              </w:rPr>
              <w:t>447,3</w:t>
            </w:r>
          </w:p>
        </w:tc>
        <w:tc>
          <w:tcPr>
            <w:tcW w:w="1319" w:type="dxa"/>
          </w:tcPr>
          <w:p w:rsidR="0068518C" w:rsidRPr="00DF065F" w:rsidRDefault="0068518C" w:rsidP="00DF065F">
            <w:pPr>
              <w:jc w:val="center"/>
              <w:rPr>
                <w:sz w:val="24"/>
                <w:szCs w:val="24"/>
              </w:rPr>
            </w:pPr>
            <w:r w:rsidRPr="00DF065F">
              <w:rPr>
                <w:sz w:val="24"/>
                <w:szCs w:val="24"/>
              </w:rPr>
              <w:t>8081,8</w:t>
            </w:r>
          </w:p>
        </w:tc>
      </w:tr>
    </w:tbl>
    <w:p w:rsidR="00DF065F" w:rsidRPr="00DF065F" w:rsidRDefault="00DF065F" w:rsidP="0066395D">
      <w:pPr>
        <w:spacing w:after="0" w:line="240" w:lineRule="auto"/>
        <w:rPr>
          <w:rFonts w:ascii="Times New Roman" w:eastAsia="Times New Roman" w:hAnsi="Times New Roman" w:cs="Times New Roman"/>
          <w:sz w:val="24"/>
          <w:szCs w:val="24"/>
        </w:rPr>
      </w:pPr>
    </w:p>
    <w:p w:rsidR="0066395D" w:rsidRPr="00DF065F" w:rsidRDefault="0066395D" w:rsidP="0066395D">
      <w:pPr>
        <w:spacing w:after="0" w:line="240" w:lineRule="auto"/>
        <w:rPr>
          <w:rFonts w:ascii="Times New Roman" w:eastAsia="Times New Roman" w:hAnsi="Times New Roman" w:cs="Times New Roman"/>
          <w:sz w:val="24"/>
          <w:szCs w:val="24"/>
        </w:rPr>
      </w:pPr>
      <w:r w:rsidRPr="00DF065F">
        <w:rPr>
          <w:rFonts w:ascii="Times New Roman" w:eastAsia="Times New Roman" w:hAnsi="Times New Roman" w:cs="Times New Roman"/>
          <w:sz w:val="24"/>
          <w:szCs w:val="24"/>
        </w:rPr>
        <w:t>В новый финансовый год мы ушли  без долгов.</w:t>
      </w:r>
    </w:p>
    <w:p w:rsidR="0066395D" w:rsidRPr="009A2251" w:rsidRDefault="0066395D" w:rsidP="0066395D">
      <w:pPr>
        <w:spacing w:after="0" w:line="240" w:lineRule="auto"/>
        <w:rPr>
          <w:rFonts w:ascii="Times New Roman" w:eastAsia="Times New Roman" w:hAnsi="Times New Roman" w:cs="Times New Roman"/>
          <w:b/>
          <w:sz w:val="24"/>
          <w:szCs w:val="24"/>
        </w:rPr>
      </w:pP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В динамике за 4 года </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noProof/>
          <w:sz w:val="24"/>
          <w:szCs w:val="24"/>
        </w:rPr>
        <w:drawing>
          <wp:inline distT="0" distB="0" distL="0" distR="0">
            <wp:extent cx="6337300" cy="2169160"/>
            <wp:effectExtent l="19050" t="0" r="25400" b="254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395D" w:rsidRPr="009A2251" w:rsidRDefault="0066395D" w:rsidP="0066395D">
      <w:pPr>
        <w:spacing w:after="0" w:line="240" w:lineRule="auto"/>
        <w:rPr>
          <w:rFonts w:ascii="Times New Roman" w:eastAsia="Times New Roman" w:hAnsi="Times New Roman" w:cs="Times New Roman"/>
          <w:b/>
          <w:sz w:val="24"/>
          <w:szCs w:val="24"/>
        </w:rPr>
      </w:pP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Перечень мероприятий  п</w:t>
      </w:r>
      <w:r w:rsidR="00A90330">
        <w:rPr>
          <w:rFonts w:ascii="Times New Roman" w:eastAsia="Times New Roman" w:hAnsi="Times New Roman" w:cs="Times New Roman"/>
          <w:b/>
          <w:sz w:val="24"/>
          <w:szCs w:val="24"/>
        </w:rPr>
        <w:t>ланируемых в учреждения  на 2015</w:t>
      </w:r>
      <w:r w:rsidRPr="009A2251">
        <w:rPr>
          <w:rFonts w:ascii="Times New Roman" w:eastAsia="Times New Roman" w:hAnsi="Times New Roman" w:cs="Times New Roman"/>
          <w:b/>
          <w:sz w:val="24"/>
          <w:szCs w:val="24"/>
        </w:rPr>
        <w:t>-г.г.</w:t>
      </w:r>
    </w:p>
    <w:p w:rsidR="0066395D" w:rsidRPr="009A2251" w:rsidRDefault="00A90330" w:rsidP="0066395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Планы на   - 2016</w:t>
      </w:r>
      <w:r w:rsidR="0066395D" w:rsidRPr="009A2251">
        <w:rPr>
          <w:rFonts w:ascii="Times New Roman" w:eastAsia="Times New Roman" w:hAnsi="Times New Roman" w:cs="Times New Roman"/>
          <w:b/>
          <w:sz w:val="24"/>
          <w:szCs w:val="24"/>
        </w:rPr>
        <w:t>г.</w:t>
      </w:r>
    </w:p>
    <w:p w:rsidR="0066395D" w:rsidRPr="009A2251" w:rsidRDefault="0066395D" w:rsidP="0066395D">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2"/>
        <w:gridCol w:w="4801"/>
        <w:gridCol w:w="2948"/>
      </w:tblGrid>
      <w:tr w:rsidR="0066395D" w:rsidRPr="009A2251" w:rsidTr="0066395D">
        <w:tc>
          <w:tcPr>
            <w:tcW w:w="1822"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п/п</w:t>
            </w:r>
          </w:p>
        </w:tc>
        <w:tc>
          <w:tcPr>
            <w:tcW w:w="4801"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Принятое решение/ наименование и содержание мероприятий.</w:t>
            </w:r>
          </w:p>
          <w:p w:rsidR="0066395D" w:rsidRPr="009A2251" w:rsidRDefault="0066395D" w:rsidP="0066395D">
            <w:pPr>
              <w:spacing w:after="0" w:line="240" w:lineRule="auto"/>
              <w:rPr>
                <w:rFonts w:ascii="Times New Roman" w:eastAsia="Times New Roman" w:hAnsi="Times New Roman" w:cs="Times New Roman"/>
                <w:b/>
                <w:sz w:val="24"/>
                <w:szCs w:val="24"/>
              </w:rPr>
            </w:pPr>
          </w:p>
        </w:tc>
        <w:tc>
          <w:tcPr>
            <w:tcW w:w="2948"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Срок выполнения.</w:t>
            </w:r>
          </w:p>
        </w:tc>
      </w:tr>
      <w:tr w:rsidR="0066395D" w:rsidRPr="009A2251" w:rsidTr="0066395D">
        <w:tc>
          <w:tcPr>
            <w:tcW w:w="1822" w:type="dxa"/>
            <w:shd w:val="clear" w:color="auto" w:fill="FABF8F" w:themeFill="accent6" w:themeFillTint="99"/>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b/>
                <w:sz w:val="24"/>
                <w:szCs w:val="24"/>
              </w:rPr>
              <w:t>1.</w:t>
            </w:r>
          </w:p>
        </w:tc>
        <w:tc>
          <w:tcPr>
            <w:tcW w:w="4801" w:type="dxa"/>
            <w:shd w:val="clear" w:color="auto" w:fill="FABF8F" w:themeFill="accent6" w:themeFillTint="99"/>
          </w:tcPr>
          <w:p w:rsidR="0066395D" w:rsidRPr="009A2251" w:rsidRDefault="00A90330" w:rsidP="00663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617791">
              <w:rPr>
                <w:rFonts w:ascii="Times New Roman" w:eastAsia="Times New Roman" w:hAnsi="Times New Roman" w:cs="Times New Roman"/>
                <w:sz w:val="24"/>
                <w:szCs w:val="24"/>
              </w:rPr>
              <w:t xml:space="preserve">ил деревьев </w:t>
            </w:r>
          </w:p>
        </w:tc>
        <w:tc>
          <w:tcPr>
            <w:tcW w:w="2948" w:type="dxa"/>
            <w:shd w:val="clear" w:color="auto" w:fill="FABF8F" w:themeFill="accent6" w:themeFillTint="99"/>
          </w:tcPr>
          <w:p w:rsidR="0066395D" w:rsidRPr="009A2251" w:rsidRDefault="00617791" w:rsidP="00663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2015 – 2016г.</w:t>
            </w:r>
          </w:p>
        </w:tc>
      </w:tr>
      <w:tr w:rsidR="0066395D" w:rsidRPr="009A2251" w:rsidTr="0066395D">
        <w:tc>
          <w:tcPr>
            <w:tcW w:w="1822"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2.</w:t>
            </w:r>
          </w:p>
        </w:tc>
        <w:tc>
          <w:tcPr>
            <w:tcW w:w="4801"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Замена окон 2 этажа и частично 1 ого</w:t>
            </w:r>
          </w:p>
        </w:tc>
        <w:tc>
          <w:tcPr>
            <w:tcW w:w="2948"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течении года</w:t>
            </w:r>
          </w:p>
        </w:tc>
      </w:tr>
      <w:tr w:rsidR="0066395D" w:rsidRPr="009A2251" w:rsidTr="0066395D">
        <w:tc>
          <w:tcPr>
            <w:tcW w:w="1822"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lastRenderedPageBreak/>
              <w:t>3.</w:t>
            </w:r>
          </w:p>
        </w:tc>
        <w:tc>
          <w:tcPr>
            <w:tcW w:w="4801"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Закончить ремонт теневых навесов</w:t>
            </w:r>
          </w:p>
        </w:tc>
        <w:tc>
          <w:tcPr>
            <w:tcW w:w="2948"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Июнь – август</w:t>
            </w:r>
          </w:p>
        </w:tc>
      </w:tr>
      <w:tr w:rsidR="0066395D" w:rsidRPr="009A2251" w:rsidTr="0066395D">
        <w:tc>
          <w:tcPr>
            <w:tcW w:w="1822"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4.</w:t>
            </w:r>
          </w:p>
        </w:tc>
        <w:tc>
          <w:tcPr>
            <w:tcW w:w="4801"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Замена межкомнатных дверей</w:t>
            </w:r>
          </w:p>
        </w:tc>
        <w:tc>
          <w:tcPr>
            <w:tcW w:w="2948"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течении года</w:t>
            </w:r>
          </w:p>
        </w:tc>
      </w:tr>
      <w:tr w:rsidR="0066395D" w:rsidRPr="009A2251" w:rsidTr="0066395D">
        <w:tc>
          <w:tcPr>
            <w:tcW w:w="1822"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5.</w:t>
            </w:r>
          </w:p>
        </w:tc>
        <w:tc>
          <w:tcPr>
            <w:tcW w:w="4801"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Замена уличных дверей</w:t>
            </w:r>
          </w:p>
        </w:tc>
        <w:tc>
          <w:tcPr>
            <w:tcW w:w="2948"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В течении года</w:t>
            </w:r>
          </w:p>
        </w:tc>
      </w:tr>
      <w:tr w:rsidR="0066395D" w:rsidRPr="009A2251" w:rsidTr="0066395D">
        <w:tc>
          <w:tcPr>
            <w:tcW w:w="1822"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8.</w:t>
            </w:r>
          </w:p>
        </w:tc>
        <w:tc>
          <w:tcPr>
            <w:tcW w:w="4801"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Полая замена окон</w:t>
            </w:r>
          </w:p>
        </w:tc>
        <w:tc>
          <w:tcPr>
            <w:tcW w:w="2948" w:type="dxa"/>
            <w:shd w:val="clear" w:color="auto" w:fill="auto"/>
          </w:tcPr>
          <w:p w:rsidR="0066395D" w:rsidRPr="009A2251" w:rsidRDefault="00A90330" w:rsidP="00A90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66395D" w:rsidRPr="009A2251" w:rsidTr="0066395D">
        <w:tc>
          <w:tcPr>
            <w:tcW w:w="1822" w:type="dxa"/>
            <w:shd w:val="clear" w:color="auto" w:fill="FBD4B4" w:themeFill="accent6" w:themeFillTint="66"/>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10</w:t>
            </w:r>
          </w:p>
        </w:tc>
        <w:tc>
          <w:tcPr>
            <w:tcW w:w="4801" w:type="dxa"/>
            <w:shd w:val="clear" w:color="auto" w:fill="FBD4B4" w:themeFill="accent6" w:themeFillTint="66"/>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Косметический ремонт групп</w:t>
            </w:r>
          </w:p>
        </w:tc>
        <w:tc>
          <w:tcPr>
            <w:tcW w:w="2948" w:type="dxa"/>
            <w:shd w:val="clear" w:color="auto" w:fill="FBD4B4" w:themeFill="accent6" w:themeFillTint="66"/>
          </w:tcPr>
          <w:p w:rsidR="0066395D" w:rsidRPr="009A2251" w:rsidRDefault="00A90330" w:rsidP="00663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66395D" w:rsidRPr="009A2251">
              <w:rPr>
                <w:rFonts w:ascii="Times New Roman" w:eastAsia="Times New Roman" w:hAnsi="Times New Roman" w:cs="Times New Roman"/>
                <w:sz w:val="24"/>
                <w:szCs w:val="24"/>
              </w:rPr>
              <w:t>г</w:t>
            </w:r>
          </w:p>
        </w:tc>
      </w:tr>
      <w:tr w:rsidR="0066395D" w:rsidRPr="009A2251" w:rsidTr="0066395D">
        <w:tc>
          <w:tcPr>
            <w:tcW w:w="1822" w:type="dxa"/>
            <w:shd w:val="clear" w:color="auto" w:fill="FBD4B4" w:themeFill="accent6" w:themeFillTint="66"/>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11</w:t>
            </w:r>
          </w:p>
        </w:tc>
        <w:tc>
          <w:tcPr>
            <w:tcW w:w="4801" w:type="dxa"/>
            <w:shd w:val="clear" w:color="auto" w:fill="FBD4B4" w:themeFill="accent6" w:themeFillTint="66"/>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Косметический ремонт пищеблока</w:t>
            </w:r>
          </w:p>
        </w:tc>
        <w:tc>
          <w:tcPr>
            <w:tcW w:w="2948" w:type="dxa"/>
            <w:shd w:val="clear" w:color="auto" w:fill="FBD4B4" w:themeFill="accent6" w:themeFillTint="66"/>
          </w:tcPr>
          <w:p w:rsidR="0066395D" w:rsidRPr="009A2251" w:rsidRDefault="00A90330" w:rsidP="00663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66395D" w:rsidRPr="009A2251">
              <w:rPr>
                <w:rFonts w:ascii="Times New Roman" w:eastAsia="Times New Roman" w:hAnsi="Times New Roman" w:cs="Times New Roman"/>
                <w:sz w:val="24"/>
                <w:szCs w:val="24"/>
              </w:rPr>
              <w:t xml:space="preserve">г </w:t>
            </w:r>
          </w:p>
        </w:tc>
      </w:tr>
      <w:tr w:rsidR="0066395D" w:rsidRPr="009A2251" w:rsidTr="0066395D">
        <w:tc>
          <w:tcPr>
            <w:tcW w:w="1822" w:type="dxa"/>
            <w:shd w:val="clear" w:color="auto" w:fill="FBD4B4" w:themeFill="accent6" w:themeFillTint="66"/>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12</w:t>
            </w:r>
          </w:p>
        </w:tc>
        <w:tc>
          <w:tcPr>
            <w:tcW w:w="4801" w:type="dxa"/>
            <w:shd w:val="clear" w:color="auto" w:fill="FBD4B4" w:themeFill="accent6" w:themeFillTint="66"/>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Ремонт электропроводки </w:t>
            </w:r>
          </w:p>
        </w:tc>
        <w:tc>
          <w:tcPr>
            <w:tcW w:w="2948" w:type="dxa"/>
            <w:shd w:val="clear" w:color="auto" w:fill="FBD4B4" w:themeFill="accent6" w:themeFillTint="66"/>
          </w:tcPr>
          <w:p w:rsidR="0066395D" w:rsidRPr="009A2251" w:rsidRDefault="0066395D" w:rsidP="00663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A90330">
              <w:rPr>
                <w:rFonts w:ascii="Times New Roman" w:eastAsia="Times New Roman" w:hAnsi="Times New Roman" w:cs="Times New Roman"/>
                <w:sz w:val="24"/>
                <w:szCs w:val="24"/>
              </w:rPr>
              <w:t>15</w:t>
            </w:r>
            <w:r w:rsidRPr="009A2251">
              <w:rPr>
                <w:rFonts w:ascii="Times New Roman" w:eastAsia="Times New Roman" w:hAnsi="Times New Roman" w:cs="Times New Roman"/>
                <w:sz w:val="24"/>
                <w:szCs w:val="24"/>
              </w:rPr>
              <w:t>г</w:t>
            </w:r>
          </w:p>
        </w:tc>
      </w:tr>
      <w:tr w:rsidR="0066395D" w:rsidRPr="009A2251" w:rsidTr="0066395D">
        <w:tc>
          <w:tcPr>
            <w:tcW w:w="1822" w:type="dxa"/>
            <w:shd w:val="clear" w:color="auto" w:fill="FBD4B4" w:themeFill="accent6" w:themeFillTint="66"/>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13</w:t>
            </w:r>
          </w:p>
        </w:tc>
        <w:tc>
          <w:tcPr>
            <w:tcW w:w="4801" w:type="dxa"/>
            <w:shd w:val="clear" w:color="auto" w:fill="FBD4B4" w:themeFill="accent6" w:themeFillTint="66"/>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Замена ламп освещения в учреждении  в соответствии с требованиями СанПина</w:t>
            </w:r>
          </w:p>
        </w:tc>
        <w:tc>
          <w:tcPr>
            <w:tcW w:w="2948" w:type="dxa"/>
            <w:shd w:val="clear" w:color="auto" w:fill="FBD4B4" w:themeFill="accent6" w:themeFillTint="66"/>
          </w:tcPr>
          <w:p w:rsidR="0066395D" w:rsidRPr="009A2251" w:rsidRDefault="0066395D" w:rsidP="00663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2014 - 15</w:t>
            </w:r>
            <w:r w:rsidRPr="009A2251">
              <w:rPr>
                <w:rFonts w:ascii="Times New Roman" w:eastAsia="Times New Roman" w:hAnsi="Times New Roman" w:cs="Times New Roman"/>
                <w:sz w:val="24"/>
                <w:szCs w:val="24"/>
              </w:rPr>
              <w:t>г</w:t>
            </w:r>
          </w:p>
        </w:tc>
      </w:tr>
      <w:tr w:rsidR="0066395D" w:rsidRPr="009A2251" w:rsidTr="0066395D">
        <w:tc>
          <w:tcPr>
            <w:tcW w:w="1822"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14</w:t>
            </w:r>
          </w:p>
        </w:tc>
        <w:tc>
          <w:tcPr>
            <w:tcW w:w="4801"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 Курсы повышения квалификации педагогов</w:t>
            </w:r>
          </w:p>
        </w:tc>
        <w:tc>
          <w:tcPr>
            <w:tcW w:w="2948"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постоянно</w:t>
            </w:r>
          </w:p>
        </w:tc>
      </w:tr>
      <w:tr w:rsidR="0066395D" w:rsidRPr="009A2251" w:rsidTr="0066395D">
        <w:tc>
          <w:tcPr>
            <w:tcW w:w="1822" w:type="dxa"/>
            <w:shd w:val="clear" w:color="auto" w:fill="FABF8F" w:themeFill="accent6" w:themeFillTint="99"/>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15</w:t>
            </w:r>
          </w:p>
        </w:tc>
        <w:tc>
          <w:tcPr>
            <w:tcW w:w="4801" w:type="dxa"/>
            <w:shd w:val="clear" w:color="auto" w:fill="FABF8F" w:themeFill="accent6" w:themeFillTint="99"/>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Курсы  повышение квалификации мед.работника, повара </w:t>
            </w:r>
          </w:p>
        </w:tc>
        <w:tc>
          <w:tcPr>
            <w:tcW w:w="2948" w:type="dxa"/>
            <w:shd w:val="clear" w:color="auto" w:fill="FABF8F" w:themeFill="accent6" w:themeFillTint="99"/>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постоянно</w:t>
            </w:r>
          </w:p>
        </w:tc>
      </w:tr>
      <w:tr w:rsidR="0066395D" w:rsidRPr="009A2251" w:rsidTr="0066395D">
        <w:tc>
          <w:tcPr>
            <w:tcW w:w="1822"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16</w:t>
            </w:r>
          </w:p>
        </w:tc>
        <w:tc>
          <w:tcPr>
            <w:tcW w:w="4801"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Участие в районных и областных мероприятиях и конкурсах педагогов и всех сотрудников. </w:t>
            </w:r>
          </w:p>
        </w:tc>
        <w:tc>
          <w:tcPr>
            <w:tcW w:w="2948"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Постоянно</w:t>
            </w:r>
          </w:p>
        </w:tc>
      </w:tr>
      <w:tr w:rsidR="0066395D" w:rsidRPr="009A2251" w:rsidTr="0066395D">
        <w:tc>
          <w:tcPr>
            <w:tcW w:w="1822"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 xml:space="preserve">18. </w:t>
            </w:r>
          </w:p>
        </w:tc>
        <w:tc>
          <w:tcPr>
            <w:tcW w:w="4801" w:type="dxa"/>
            <w:shd w:val="clear" w:color="auto" w:fill="FABF8F" w:themeFill="accent6" w:themeFillTint="99"/>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Приобретение методических материалов</w:t>
            </w:r>
          </w:p>
        </w:tc>
        <w:tc>
          <w:tcPr>
            <w:tcW w:w="2948" w:type="dxa"/>
            <w:shd w:val="clear" w:color="auto" w:fill="FABF8F" w:themeFill="accent6" w:themeFillTint="99"/>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постоянно</w:t>
            </w:r>
          </w:p>
        </w:tc>
      </w:tr>
      <w:tr w:rsidR="0066395D" w:rsidRPr="009A2251" w:rsidTr="0066395D">
        <w:tc>
          <w:tcPr>
            <w:tcW w:w="1822" w:type="dxa"/>
            <w:shd w:val="clear" w:color="auto" w:fill="auto"/>
          </w:tcPr>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20.</w:t>
            </w:r>
          </w:p>
        </w:tc>
        <w:tc>
          <w:tcPr>
            <w:tcW w:w="4801" w:type="dxa"/>
            <w:shd w:val="clear" w:color="auto" w:fill="auto"/>
          </w:tcPr>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 Создание комнаты релаксации с введением в штат психолога </w:t>
            </w:r>
          </w:p>
        </w:tc>
        <w:tc>
          <w:tcPr>
            <w:tcW w:w="2948" w:type="dxa"/>
            <w:shd w:val="clear" w:color="auto" w:fill="auto"/>
          </w:tcPr>
          <w:p w:rsidR="0066395D" w:rsidRPr="009A2251" w:rsidRDefault="00A90330" w:rsidP="00663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66395D" w:rsidRPr="009A2251">
              <w:rPr>
                <w:rFonts w:ascii="Times New Roman" w:eastAsia="Times New Roman" w:hAnsi="Times New Roman" w:cs="Times New Roman"/>
                <w:sz w:val="24"/>
                <w:szCs w:val="24"/>
              </w:rPr>
              <w:t>15г.</w:t>
            </w:r>
          </w:p>
        </w:tc>
      </w:tr>
    </w:tbl>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Это те з</w:t>
      </w:r>
      <w:r w:rsidR="00617791">
        <w:rPr>
          <w:rFonts w:ascii="Times New Roman" w:eastAsia="Times New Roman" w:hAnsi="Times New Roman" w:cs="Times New Roman"/>
          <w:b/>
          <w:sz w:val="24"/>
          <w:szCs w:val="24"/>
        </w:rPr>
        <w:t>адачи которые мы ставили на 2015</w:t>
      </w:r>
      <w:r w:rsidRPr="009A2251">
        <w:rPr>
          <w:rFonts w:ascii="Times New Roman" w:eastAsia="Times New Roman" w:hAnsi="Times New Roman" w:cs="Times New Roman"/>
          <w:b/>
          <w:sz w:val="24"/>
          <w:szCs w:val="24"/>
        </w:rPr>
        <w:t xml:space="preserve"> год что из них выполнено?….</w:t>
      </w:r>
    </w:p>
    <w:p w:rsidR="0066395D" w:rsidRPr="009A2251" w:rsidRDefault="0066395D" w:rsidP="0066395D">
      <w:pPr>
        <w:spacing w:after="0" w:line="240" w:lineRule="auto"/>
        <w:rPr>
          <w:rFonts w:ascii="Times New Roman" w:eastAsia="Times New Roman" w:hAnsi="Times New Roman" w:cs="Times New Roman"/>
          <w:b/>
          <w:sz w:val="24"/>
          <w:szCs w:val="24"/>
        </w:rPr>
      </w:pPr>
      <w:r w:rsidRPr="009A2251">
        <w:rPr>
          <w:rFonts w:ascii="Times New Roman" w:eastAsia="Times New Roman" w:hAnsi="Times New Roman" w:cs="Times New Roman"/>
          <w:b/>
          <w:sz w:val="24"/>
          <w:szCs w:val="24"/>
        </w:rPr>
        <w:t>А что же нам не удалось и почему?</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Мы будем надеяться, что и дальше с такой же уверенностью будем пополнять материально – техническую базу учреждения, будем стараться делать так чтоб было комфортно прежде всего нашим детям, чтоб они шли к нам с удовольствием  и помнили свой детский сад ,было интересно и комфортно сотрудникам ,  приятно</w:t>
      </w:r>
      <w:r>
        <w:rPr>
          <w:rFonts w:ascii="Times New Roman" w:eastAsia="Times New Roman" w:hAnsi="Times New Roman" w:cs="Times New Roman"/>
          <w:sz w:val="24"/>
          <w:szCs w:val="24"/>
        </w:rPr>
        <w:t xml:space="preserve"> родителям</w:t>
      </w:r>
      <w:r w:rsidRPr="009A22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Pr="009A2251">
        <w:rPr>
          <w:rFonts w:ascii="Times New Roman" w:eastAsia="Times New Roman" w:hAnsi="Times New Roman" w:cs="Times New Roman"/>
          <w:sz w:val="24"/>
          <w:szCs w:val="24"/>
        </w:rPr>
        <w:t xml:space="preserve">гостям. </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vanish/>
          <w:sz w:val="24"/>
          <w:szCs w:val="24"/>
        </w:rPr>
      </w:pPr>
    </w:p>
    <w:p w:rsidR="0066395D" w:rsidRPr="009A2251" w:rsidRDefault="0066395D" w:rsidP="0066395D">
      <w:pPr>
        <w:spacing w:after="0" w:line="240" w:lineRule="auto"/>
        <w:rPr>
          <w:rFonts w:ascii="Times New Roman" w:eastAsia="Times New Roman" w:hAnsi="Times New Roman" w:cs="Times New Roman"/>
          <w:vanish/>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Конечно есть в саду и проблемы, они  </w:t>
      </w:r>
      <w:r>
        <w:rPr>
          <w:rFonts w:ascii="Times New Roman" w:eastAsia="Times New Roman" w:hAnsi="Times New Roman" w:cs="Times New Roman"/>
          <w:sz w:val="24"/>
          <w:szCs w:val="24"/>
        </w:rPr>
        <w:t xml:space="preserve">не </w:t>
      </w:r>
      <w:r w:rsidRPr="009A2251">
        <w:rPr>
          <w:rFonts w:ascii="Times New Roman" w:eastAsia="Times New Roman" w:hAnsi="Times New Roman" w:cs="Times New Roman"/>
          <w:sz w:val="24"/>
          <w:szCs w:val="24"/>
        </w:rPr>
        <w:t>глобальные ,я считаю что живём мы с</w:t>
      </w:r>
      <w:r>
        <w:rPr>
          <w:rFonts w:ascii="Times New Roman" w:eastAsia="Times New Roman" w:hAnsi="Times New Roman" w:cs="Times New Roman"/>
          <w:sz w:val="24"/>
          <w:szCs w:val="24"/>
        </w:rPr>
        <w:t xml:space="preserve"> </w:t>
      </w:r>
      <w:r w:rsidRPr="009A2251">
        <w:rPr>
          <w:rFonts w:ascii="Times New Roman" w:eastAsia="Times New Roman" w:hAnsi="Times New Roman" w:cs="Times New Roman"/>
          <w:sz w:val="24"/>
          <w:szCs w:val="24"/>
        </w:rPr>
        <w:t>вами хо</w:t>
      </w:r>
      <w:r>
        <w:rPr>
          <w:rFonts w:ascii="Times New Roman" w:eastAsia="Times New Roman" w:hAnsi="Times New Roman" w:cs="Times New Roman"/>
          <w:sz w:val="24"/>
          <w:szCs w:val="24"/>
        </w:rPr>
        <w:t>рошо, но  можем ещё лучше,  и мы вместе постараемся.</w:t>
      </w:r>
    </w:p>
    <w:p w:rsidR="0066395D" w:rsidRPr="009A2251" w:rsidRDefault="0066395D" w:rsidP="0066395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г</w:t>
      </w:r>
      <w:r w:rsidRPr="009A2251">
        <w:rPr>
          <w:rFonts w:ascii="Times New Roman" w:eastAsia="Times New Roman" w:hAnsi="Times New Roman" w:cs="Times New Roman"/>
          <w:sz w:val="24"/>
          <w:szCs w:val="24"/>
        </w:rPr>
        <w:t xml:space="preserve">лавным богатством в </w:t>
      </w:r>
      <w:r>
        <w:rPr>
          <w:rFonts w:ascii="Times New Roman" w:eastAsia="Times New Roman" w:hAnsi="Times New Roman" w:cs="Times New Roman"/>
          <w:sz w:val="24"/>
          <w:szCs w:val="24"/>
        </w:rPr>
        <w:t>нашем саду являются конечно наши дети.  О</w:t>
      </w:r>
      <w:r w:rsidRPr="009A2251">
        <w:rPr>
          <w:rFonts w:ascii="Times New Roman" w:eastAsia="Times New Roman" w:hAnsi="Times New Roman" w:cs="Times New Roman"/>
          <w:sz w:val="24"/>
          <w:szCs w:val="24"/>
        </w:rPr>
        <w:t>собые слова благодарности хочу сказать тем, на ком держится весь процесс образования и воспитания  в детском саду – это конечно весь наш коллектив. Люди все целеустремлённые, энергичные, активные, творческие</w:t>
      </w:r>
      <w:r>
        <w:rPr>
          <w:rFonts w:ascii="Times New Roman" w:eastAsia="Times New Roman" w:hAnsi="Times New Roman" w:cs="Times New Roman"/>
          <w:sz w:val="24"/>
          <w:szCs w:val="24"/>
        </w:rPr>
        <w:t>,  знающие своё дело.</w:t>
      </w:r>
    </w:p>
    <w:p w:rsidR="0066395D" w:rsidRPr="009A2251" w:rsidRDefault="0066395D" w:rsidP="0066395D">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На этом разрешите закончить свой отчёт, и готова ответить на все вопросы.</w:t>
      </w:r>
    </w:p>
    <w:p w:rsidR="0066395D" w:rsidRPr="009A2251" w:rsidRDefault="0066395D" w:rsidP="0066395D">
      <w:pPr>
        <w:spacing w:after="0" w:line="240" w:lineRule="auto"/>
        <w:rPr>
          <w:rFonts w:ascii="Times New Roman" w:eastAsia="Times New Roman" w:hAnsi="Times New Roman" w:cs="Times New Roman"/>
          <w:sz w:val="24"/>
          <w:szCs w:val="24"/>
        </w:rPr>
      </w:pP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 xml:space="preserve">Заведующая МБДОУ д/с № 16:          </w:t>
      </w:r>
    </w:p>
    <w:p w:rsidR="0066395D" w:rsidRPr="009A2251" w:rsidRDefault="0066395D" w:rsidP="0066395D">
      <w:pPr>
        <w:spacing w:after="0" w:line="240" w:lineRule="auto"/>
        <w:rPr>
          <w:rFonts w:ascii="Times New Roman" w:eastAsia="Times New Roman" w:hAnsi="Times New Roman" w:cs="Times New Roman"/>
          <w:sz w:val="24"/>
          <w:szCs w:val="24"/>
        </w:rPr>
      </w:pPr>
      <w:r w:rsidRPr="009A2251">
        <w:rPr>
          <w:rFonts w:ascii="Times New Roman" w:eastAsia="Times New Roman" w:hAnsi="Times New Roman" w:cs="Times New Roman"/>
          <w:sz w:val="24"/>
          <w:szCs w:val="24"/>
        </w:rPr>
        <w:t>Белова Алла Станиславовна</w:t>
      </w:r>
      <w:r w:rsidRPr="009A2251">
        <w:rPr>
          <w:rFonts w:ascii="Times New Roman" w:eastAsia="Times New Roman" w:hAnsi="Times New Roman" w:cs="Times New Roman"/>
          <w:b/>
          <w:sz w:val="24"/>
          <w:szCs w:val="24"/>
        </w:rPr>
        <w:t xml:space="preserve">.   </w:t>
      </w:r>
    </w:p>
    <w:p w:rsidR="0066395D" w:rsidRPr="009A2251" w:rsidRDefault="0066395D" w:rsidP="0066395D">
      <w:pPr>
        <w:rPr>
          <w:sz w:val="24"/>
          <w:szCs w:val="24"/>
        </w:rPr>
      </w:pPr>
    </w:p>
    <w:p w:rsidR="0066395D" w:rsidRDefault="0066395D"/>
    <w:sectPr w:rsidR="0066395D" w:rsidSect="0066395D">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FB2" w:rsidRDefault="003C7FB2" w:rsidP="003736FE">
      <w:pPr>
        <w:spacing w:after="0" w:line="240" w:lineRule="auto"/>
      </w:pPr>
      <w:r>
        <w:separator/>
      </w:r>
    </w:p>
  </w:endnote>
  <w:endnote w:type="continuationSeparator" w:id="1">
    <w:p w:rsidR="003C7FB2" w:rsidRDefault="003C7FB2" w:rsidP="00373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873995"/>
      <w:docPartObj>
        <w:docPartGallery w:val="Page Numbers (Bottom of Page)"/>
        <w:docPartUnique/>
      </w:docPartObj>
    </w:sdtPr>
    <w:sdtContent>
      <w:p w:rsidR="004152AE" w:rsidRDefault="004152AE">
        <w:pPr>
          <w:pStyle w:val="a5"/>
          <w:jc w:val="center"/>
        </w:pPr>
        <w:fldSimple w:instr="PAGE   \* MERGEFORMAT">
          <w:r w:rsidR="003733C7">
            <w:rPr>
              <w:noProof/>
            </w:rPr>
            <w:t>18</w:t>
          </w:r>
        </w:fldSimple>
      </w:p>
    </w:sdtContent>
  </w:sdt>
  <w:p w:rsidR="004152AE" w:rsidRDefault="004152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FB2" w:rsidRDefault="003C7FB2" w:rsidP="003736FE">
      <w:pPr>
        <w:spacing w:after="0" w:line="240" w:lineRule="auto"/>
      </w:pPr>
      <w:r>
        <w:separator/>
      </w:r>
    </w:p>
  </w:footnote>
  <w:footnote w:type="continuationSeparator" w:id="1">
    <w:p w:rsidR="003C7FB2" w:rsidRDefault="003C7FB2" w:rsidP="003736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3D5"/>
    <w:multiLevelType w:val="hybridMultilevel"/>
    <w:tmpl w:val="9878D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36320"/>
    <w:multiLevelType w:val="hybridMultilevel"/>
    <w:tmpl w:val="F90E2A1E"/>
    <w:lvl w:ilvl="0" w:tplc="027CA130">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7B06C8"/>
    <w:multiLevelType w:val="hybridMultilevel"/>
    <w:tmpl w:val="B4000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D729D2"/>
    <w:multiLevelType w:val="hybridMultilevel"/>
    <w:tmpl w:val="2C7E3E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B1577F"/>
    <w:multiLevelType w:val="multilevel"/>
    <w:tmpl w:val="B4E0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6C340C"/>
    <w:multiLevelType w:val="multilevel"/>
    <w:tmpl w:val="DBB0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522BD"/>
    <w:multiLevelType w:val="multilevel"/>
    <w:tmpl w:val="B8902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659D3"/>
    <w:multiLevelType w:val="hybridMultilevel"/>
    <w:tmpl w:val="92DA1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77F64"/>
    <w:multiLevelType w:val="multilevel"/>
    <w:tmpl w:val="40A8D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1A84"/>
    <w:multiLevelType w:val="hybridMultilevel"/>
    <w:tmpl w:val="E2463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967B18"/>
    <w:multiLevelType w:val="hybridMultilevel"/>
    <w:tmpl w:val="F60E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AD27C2"/>
    <w:multiLevelType w:val="hybridMultilevel"/>
    <w:tmpl w:val="DAF23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444BA8"/>
    <w:multiLevelType w:val="hybridMultilevel"/>
    <w:tmpl w:val="620AA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2B4641"/>
    <w:multiLevelType w:val="hybridMultilevel"/>
    <w:tmpl w:val="BB52D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A95761"/>
    <w:multiLevelType w:val="hybridMultilevel"/>
    <w:tmpl w:val="FD5C5332"/>
    <w:lvl w:ilvl="0" w:tplc="027CA130">
      <w:start w:val="1"/>
      <w:numFmt w:val="bullet"/>
      <w:lvlText w:val="•"/>
      <w:lvlJc w:val="left"/>
      <w:pPr>
        <w:tabs>
          <w:tab w:val="num" w:pos="720"/>
        </w:tabs>
        <w:ind w:left="720" w:hanging="360"/>
      </w:pPr>
      <w:rPr>
        <w:rFonts w:ascii="Arial" w:hAnsi="Arial" w:hint="default"/>
      </w:rPr>
    </w:lvl>
    <w:lvl w:ilvl="1" w:tplc="302679A4" w:tentative="1">
      <w:start w:val="1"/>
      <w:numFmt w:val="bullet"/>
      <w:lvlText w:val="•"/>
      <w:lvlJc w:val="left"/>
      <w:pPr>
        <w:tabs>
          <w:tab w:val="num" w:pos="1440"/>
        </w:tabs>
        <w:ind w:left="1440" w:hanging="360"/>
      </w:pPr>
      <w:rPr>
        <w:rFonts w:ascii="Arial" w:hAnsi="Arial" w:hint="default"/>
      </w:rPr>
    </w:lvl>
    <w:lvl w:ilvl="2" w:tplc="08CAA488" w:tentative="1">
      <w:start w:val="1"/>
      <w:numFmt w:val="bullet"/>
      <w:lvlText w:val="•"/>
      <w:lvlJc w:val="left"/>
      <w:pPr>
        <w:tabs>
          <w:tab w:val="num" w:pos="2160"/>
        </w:tabs>
        <w:ind w:left="2160" w:hanging="360"/>
      </w:pPr>
      <w:rPr>
        <w:rFonts w:ascii="Arial" w:hAnsi="Arial" w:hint="default"/>
      </w:rPr>
    </w:lvl>
    <w:lvl w:ilvl="3" w:tplc="63BCB64A" w:tentative="1">
      <w:start w:val="1"/>
      <w:numFmt w:val="bullet"/>
      <w:lvlText w:val="•"/>
      <w:lvlJc w:val="left"/>
      <w:pPr>
        <w:tabs>
          <w:tab w:val="num" w:pos="2880"/>
        </w:tabs>
        <w:ind w:left="2880" w:hanging="360"/>
      </w:pPr>
      <w:rPr>
        <w:rFonts w:ascii="Arial" w:hAnsi="Arial" w:hint="default"/>
      </w:rPr>
    </w:lvl>
    <w:lvl w:ilvl="4" w:tplc="EA50C802" w:tentative="1">
      <w:start w:val="1"/>
      <w:numFmt w:val="bullet"/>
      <w:lvlText w:val="•"/>
      <w:lvlJc w:val="left"/>
      <w:pPr>
        <w:tabs>
          <w:tab w:val="num" w:pos="3600"/>
        </w:tabs>
        <w:ind w:left="3600" w:hanging="360"/>
      </w:pPr>
      <w:rPr>
        <w:rFonts w:ascii="Arial" w:hAnsi="Arial" w:hint="default"/>
      </w:rPr>
    </w:lvl>
    <w:lvl w:ilvl="5" w:tplc="70DAEFA4" w:tentative="1">
      <w:start w:val="1"/>
      <w:numFmt w:val="bullet"/>
      <w:lvlText w:val="•"/>
      <w:lvlJc w:val="left"/>
      <w:pPr>
        <w:tabs>
          <w:tab w:val="num" w:pos="4320"/>
        </w:tabs>
        <w:ind w:left="4320" w:hanging="360"/>
      </w:pPr>
      <w:rPr>
        <w:rFonts w:ascii="Arial" w:hAnsi="Arial" w:hint="default"/>
      </w:rPr>
    </w:lvl>
    <w:lvl w:ilvl="6" w:tplc="2E04A052" w:tentative="1">
      <w:start w:val="1"/>
      <w:numFmt w:val="bullet"/>
      <w:lvlText w:val="•"/>
      <w:lvlJc w:val="left"/>
      <w:pPr>
        <w:tabs>
          <w:tab w:val="num" w:pos="5040"/>
        </w:tabs>
        <w:ind w:left="5040" w:hanging="360"/>
      </w:pPr>
      <w:rPr>
        <w:rFonts w:ascii="Arial" w:hAnsi="Arial" w:hint="default"/>
      </w:rPr>
    </w:lvl>
    <w:lvl w:ilvl="7" w:tplc="18583C3C" w:tentative="1">
      <w:start w:val="1"/>
      <w:numFmt w:val="bullet"/>
      <w:lvlText w:val="•"/>
      <w:lvlJc w:val="left"/>
      <w:pPr>
        <w:tabs>
          <w:tab w:val="num" w:pos="5760"/>
        </w:tabs>
        <w:ind w:left="5760" w:hanging="360"/>
      </w:pPr>
      <w:rPr>
        <w:rFonts w:ascii="Arial" w:hAnsi="Arial" w:hint="default"/>
      </w:rPr>
    </w:lvl>
    <w:lvl w:ilvl="8" w:tplc="45FAE1DA" w:tentative="1">
      <w:start w:val="1"/>
      <w:numFmt w:val="bullet"/>
      <w:lvlText w:val="•"/>
      <w:lvlJc w:val="left"/>
      <w:pPr>
        <w:tabs>
          <w:tab w:val="num" w:pos="6480"/>
        </w:tabs>
        <w:ind w:left="6480" w:hanging="360"/>
      </w:pPr>
      <w:rPr>
        <w:rFonts w:ascii="Arial" w:hAnsi="Arial" w:hint="default"/>
      </w:rPr>
    </w:lvl>
  </w:abstractNum>
  <w:abstractNum w:abstractNumId="15">
    <w:nsid w:val="2D0272AC"/>
    <w:multiLevelType w:val="hybridMultilevel"/>
    <w:tmpl w:val="8062ABA2"/>
    <w:lvl w:ilvl="0" w:tplc="027CA130">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D64238A"/>
    <w:multiLevelType w:val="multilevel"/>
    <w:tmpl w:val="15F2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884551"/>
    <w:multiLevelType w:val="multilevel"/>
    <w:tmpl w:val="C3A4FF0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860A2C"/>
    <w:multiLevelType w:val="hybridMultilevel"/>
    <w:tmpl w:val="DA00F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F56580"/>
    <w:multiLevelType w:val="hybridMultilevel"/>
    <w:tmpl w:val="547814B0"/>
    <w:lvl w:ilvl="0" w:tplc="0419000F">
      <w:start w:val="1"/>
      <w:numFmt w:val="decimal"/>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457A267C"/>
    <w:multiLevelType w:val="hybridMultilevel"/>
    <w:tmpl w:val="B0A07DF0"/>
    <w:lvl w:ilvl="0" w:tplc="2634229E">
      <w:start w:val="1"/>
      <w:numFmt w:val="decimal"/>
      <w:lvlText w:val="%1."/>
      <w:lvlJc w:val="left"/>
      <w:pPr>
        <w:tabs>
          <w:tab w:val="num" w:pos="2940"/>
        </w:tabs>
        <w:ind w:left="2940" w:hanging="360"/>
      </w:pPr>
      <w:rPr>
        <w:rFonts w:hint="default"/>
      </w:rPr>
    </w:lvl>
    <w:lvl w:ilvl="1" w:tplc="04190001">
      <w:start w:val="1"/>
      <w:numFmt w:val="bullet"/>
      <w:lvlText w:val=""/>
      <w:lvlJc w:val="left"/>
      <w:pPr>
        <w:tabs>
          <w:tab w:val="num" w:pos="3660"/>
        </w:tabs>
        <w:ind w:left="3660" w:hanging="360"/>
      </w:pPr>
      <w:rPr>
        <w:rFonts w:ascii="Symbol" w:hAnsi="Symbol" w:hint="default"/>
      </w:rPr>
    </w:lvl>
    <w:lvl w:ilvl="2" w:tplc="0419001B" w:tentative="1">
      <w:start w:val="1"/>
      <w:numFmt w:val="lowerRoman"/>
      <w:lvlText w:val="%3."/>
      <w:lvlJc w:val="right"/>
      <w:pPr>
        <w:tabs>
          <w:tab w:val="num" w:pos="4380"/>
        </w:tabs>
        <w:ind w:left="4380" w:hanging="180"/>
      </w:pPr>
    </w:lvl>
    <w:lvl w:ilvl="3" w:tplc="0419000F" w:tentative="1">
      <w:start w:val="1"/>
      <w:numFmt w:val="decimal"/>
      <w:lvlText w:val="%4."/>
      <w:lvlJc w:val="left"/>
      <w:pPr>
        <w:tabs>
          <w:tab w:val="num" w:pos="5100"/>
        </w:tabs>
        <w:ind w:left="5100" w:hanging="360"/>
      </w:pPr>
    </w:lvl>
    <w:lvl w:ilvl="4" w:tplc="04190019" w:tentative="1">
      <w:start w:val="1"/>
      <w:numFmt w:val="lowerLetter"/>
      <w:lvlText w:val="%5."/>
      <w:lvlJc w:val="left"/>
      <w:pPr>
        <w:tabs>
          <w:tab w:val="num" w:pos="5820"/>
        </w:tabs>
        <w:ind w:left="5820" w:hanging="360"/>
      </w:pPr>
    </w:lvl>
    <w:lvl w:ilvl="5" w:tplc="0419001B" w:tentative="1">
      <w:start w:val="1"/>
      <w:numFmt w:val="lowerRoman"/>
      <w:lvlText w:val="%6."/>
      <w:lvlJc w:val="right"/>
      <w:pPr>
        <w:tabs>
          <w:tab w:val="num" w:pos="6540"/>
        </w:tabs>
        <w:ind w:left="6540" w:hanging="180"/>
      </w:pPr>
    </w:lvl>
    <w:lvl w:ilvl="6" w:tplc="0419000F" w:tentative="1">
      <w:start w:val="1"/>
      <w:numFmt w:val="decimal"/>
      <w:lvlText w:val="%7."/>
      <w:lvlJc w:val="left"/>
      <w:pPr>
        <w:tabs>
          <w:tab w:val="num" w:pos="7260"/>
        </w:tabs>
        <w:ind w:left="7260" w:hanging="360"/>
      </w:pPr>
    </w:lvl>
    <w:lvl w:ilvl="7" w:tplc="04190019" w:tentative="1">
      <w:start w:val="1"/>
      <w:numFmt w:val="lowerLetter"/>
      <w:lvlText w:val="%8."/>
      <w:lvlJc w:val="left"/>
      <w:pPr>
        <w:tabs>
          <w:tab w:val="num" w:pos="7980"/>
        </w:tabs>
        <w:ind w:left="7980" w:hanging="360"/>
      </w:pPr>
    </w:lvl>
    <w:lvl w:ilvl="8" w:tplc="0419001B" w:tentative="1">
      <w:start w:val="1"/>
      <w:numFmt w:val="lowerRoman"/>
      <w:lvlText w:val="%9."/>
      <w:lvlJc w:val="right"/>
      <w:pPr>
        <w:tabs>
          <w:tab w:val="num" w:pos="8700"/>
        </w:tabs>
        <w:ind w:left="8700" w:hanging="180"/>
      </w:pPr>
    </w:lvl>
  </w:abstractNum>
  <w:abstractNum w:abstractNumId="21">
    <w:nsid w:val="4BE31AD2"/>
    <w:multiLevelType w:val="hybridMultilevel"/>
    <w:tmpl w:val="FF643F88"/>
    <w:lvl w:ilvl="0" w:tplc="10222E78">
      <w:start w:val="8"/>
      <w:numFmt w:val="bullet"/>
      <w:lvlText w:val=""/>
      <w:lvlJc w:val="left"/>
      <w:pPr>
        <w:tabs>
          <w:tab w:val="num" w:pos="1140"/>
        </w:tabs>
        <w:ind w:left="1140" w:hanging="360"/>
      </w:pPr>
      <w:rPr>
        <w:rFonts w:ascii="Symbol" w:eastAsia="Times New Roman" w:hAnsi="Symbol" w:cs="Times New Roman" w:hint="default"/>
      </w:rPr>
    </w:lvl>
    <w:lvl w:ilvl="1" w:tplc="B6A09C58">
      <w:start w:val="15"/>
      <w:numFmt w:val="bullet"/>
      <w:lvlText w:val="-"/>
      <w:lvlJc w:val="left"/>
      <w:pPr>
        <w:tabs>
          <w:tab w:val="num" w:pos="1860"/>
        </w:tabs>
        <w:ind w:left="1860" w:hanging="360"/>
      </w:pPr>
      <w:rPr>
        <w:rFonts w:ascii="Times New Roman" w:eastAsia="Times New Roman" w:hAnsi="Times New Roman" w:cs="Times New Roman" w:hint="default"/>
      </w:rPr>
    </w:lvl>
    <w:lvl w:ilvl="2" w:tplc="10222E78">
      <w:start w:val="8"/>
      <w:numFmt w:val="bullet"/>
      <w:lvlText w:val=""/>
      <w:lvlJc w:val="left"/>
      <w:pPr>
        <w:tabs>
          <w:tab w:val="num" w:pos="2580"/>
        </w:tabs>
        <w:ind w:left="2580" w:hanging="360"/>
      </w:pPr>
      <w:rPr>
        <w:rFonts w:ascii="Symbol" w:eastAsia="Times New Roman" w:hAnsi="Symbol" w:cs="Times New Roman"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2">
    <w:nsid w:val="4CE40717"/>
    <w:multiLevelType w:val="hybridMultilevel"/>
    <w:tmpl w:val="2B326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80DC3"/>
    <w:multiLevelType w:val="hybridMultilevel"/>
    <w:tmpl w:val="2444C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573925"/>
    <w:multiLevelType w:val="hybridMultilevel"/>
    <w:tmpl w:val="F2C61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B07790"/>
    <w:multiLevelType w:val="hybridMultilevel"/>
    <w:tmpl w:val="28603F42"/>
    <w:lvl w:ilvl="0" w:tplc="027CA130">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7A402AB"/>
    <w:multiLevelType w:val="hybridMultilevel"/>
    <w:tmpl w:val="EF82E538"/>
    <w:lvl w:ilvl="0" w:tplc="027CA13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3E7673"/>
    <w:multiLevelType w:val="hybridMultilevel"/>
    <w:tmpl w:val="7402016A"/>
    <w:lvl w:ilvl="0" w:tplc="027CA130">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1C92E50"/>
    <w:multiLevelType w:val="hybridMultilevel"/>
    <w:tmpl w:val="E08AC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D24561"/>
    <w:multiLevelType w:val="hybridMultilevel"/>
    <w:tmpl w:val="88B2811E"/>
    <w:lvl w:ilvl="0" w:tplc="92508C9A">
      <w:start w:val="1"/>
      <w:numFmt w:val="bullet"/>
      <w:lvlText w:val=""/>
      <w:lvlJc w:val="left"/>
      <w:pPr>
        <w:tabs>
          <w:tab w:val="num" w:pos="1617"/>
        </w:tabs>
        <w:ind w:left="1617" w:hanging="360"/>
      </w:pPr>
      <w:rPr>
        <w:rFonts w:ascii="Symbol" w:hAnsi="Symbol" w:hint="default"/>
        <w:b w:val="0"/>
        <w:i w:val="0"/>
        <w:color w:val="000000"/>
        <w:sz w:val="28"/>
        <w:szCs w:val="28"/>
        <w:u w:val="none"/>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nsid w:val="720279EF"/>
    <w:multiLevelType w:val="hybridMultilevel"/>
    <w:tmpl w:val="2BF82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92293D"/>
    <w:multiLevelType w:val="hybridMultilevel"/>
    <w:tmpl w:val="9D789AA6"/>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2">
    <w:nsid w:val="7867514A"/>
    <w:multiLevelType w:val="hybridMultilevel"/>
    <w:tmpl w:val="9C341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1"/>
  </w:num>
  <w:num w:numId="4">
    <w:abstractNumId w:val="20"/>
  </w:num>
  <w:num w:numId="5">
    <w:abstractNumId w:val="29"/>
  </w:num>
  <w:num w:numId="6">
    <w:abstractNumId w:val="32"/>
  </w:num>
  <w:num w:numId="7">
    <w:abstractNumId w:val="27"/>
  </w:num>
  <w:num w:numId="8">
    <w:abstractNumId w:val="8"/>
  </w:num>
  <w:num w:numId="9">
    <w:abstractNumId w:val="17"/>
  </w:num>
  <w:num w:numId="10">
    <w:abstractNumId w:val="16"/>
  </w:num>
  <w:num w:numId="11">
    <w:abstractNumId w:val="5"/>
  </w:num>
  <w:num w:numId="12">
    <w:abstractNumId w:val="10"/>
  </w:num>
  <w:num w:numId="13">
    <w:abstractNumId w:val="18"/>
  </w:num>
  <w:num w:numId="14">
    <w:abstractNumId w:val="13"/>
  </w:num>
  <w:num w:numId="15">
    <w:abstractNumId w:val="22"/>
  </w:num>
  <w:num w:numId="16">
    <w:abstractNumId w:val="0"/>
  </w:num>
  <w:num w:numId="17">
    <w:abstractNumId w:val="23"/>
  </w:num>
  <w:num w:numId="18">
    <w:abstractNumId w:val="24"/>
  </w:num>
  <w:num w:numId="19">
    <w:abstractNumId w:val="30"/>
  </w:num>
  <w:num w:numId="20">
    <w:abstractNumId w:val="31"/>
  </w:num>
  <w:num w:numId="21">
    <w:abstractNumId w:val="28"/>
  </w:num>
  <w:num w:numId="22">
    <w:abstractNumId w:val="9"/>
  </w:num>
  <w:num w:numId="23">
    <w:abstractNumId w:val="3"/>
  </w:num>
  <w:num w:numId="24">
    <w:abstractNumId w:val="12"/>
  </w:num>
  <w:num w:numId="25">
    <w:abstractNumId w:val="7"/>
  </w:num>
  <w:num w:numId="26">
    <w:abstractNumId w:val="2"/>
  </w:num>
  <w:num w:numId="27">
    <w:abstractNumId w:val="14"/>
  </w:num>
  <w:num w:numId="28">
    <w:abstractNumId w:val="15"/>
  </w:num>
  <w:num w:numId="29">
    <w:abstractNumId w:val="1"/>
  </w:num>
  <w:num w:numId="30">
    <w:abstractNumId w:val="26"/>
  </w:num>
  <w:num w:numId="31">
    <w:abstractNumId w:val="25"/>
  </w:num>
  <w:num w:numId="32">
    <w:abstractNumId w:val="19"/>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6395D"/>
    <w:rsid w:val="00012D0E"/>
    <w:rsid w:val="000434CF"/>
    <w:rsid w:val="0030272B"/>
    <w:rsid w:val="003733C7"/>
    <w:rsid w:val="003736FE"/>
    <w:rsid w:val="003C7FB2"/>
    <w:rsid w:val="004152AE"/>
    <w:rsid w:val="005C15AE"/>
    <w:rsid w:val="00617791"/>
    <w:rsid w:val="0066395D"/>
    <w:rsid w:val="0068518C"/>
    <w:rsid w:val="00A05A9F"/>
    <w:rsid w:val="00A90330"/>
    <w:rsid w:val="00B60D05"/>
    <w:rsid w:val="00B87B24"/>
    <w:rsid w:val="00C25979"/>
    <w:rsid w:val="00C67DF0"/>
    <w:rsid w:val="00DF065F"/>
    <w:rsid w:val="00E02B92"/>
    <w:rsid w:val="00E43299"/>
    <w:rsid w:val="00E74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FE"/>
  </w:style>
  <w:style w:type="paragraph" w:styleId="1">
    <w:name w:val="heading 1"/>
    <w:basedOn w:val="a"/>
    <w:next w:val="a"/>
    <w:link w:val="10"/>
    <w:qFormat/>
    <w:rsid w:val="0066395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66395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unhideWhenUsed/>
    <w:qFormat/>
    <w:rsid w:val="0066395D"/>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95D"/>
    <w:rPr>
      <w:rFonts w:ascii="Arial" w:eastAsia="Times New Roman" w:hAnsi="Arial" w:cs="Arial"/>
      <w:b/>
      <w:bCs/>
      <w:kern w:val="32"/>
      <w:sz w:val="32"/>
      <w:szCs w:val="32"/>
    </w:rPr>
  </w:style>
  <w:style w:type="character" w:customStyle="1" w:styleId="20">
    <w:name w:val="Заголовок 2 Знак"/>
    <w:basedOn w:val="a0"/>
    <w:link w:val="2"/>
    <w:uiPriority w:val="9"/>
    <w:rsid w:val="0066395D"/>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rsid w:val="0066395D"/>
    <w:rPr>
      <w:rFonts w:asciiTheme="majorHAnsi" w:eastAsiaTheme="majorEastAsia" w:hAnsiTheme="majorHAnsi" w:cstheme="majorBidi"/>
      <w:b/>
      <w:bCs/>
      <w:i/>
      <w:iCs/>
      <w:color w:val="4F81BD" w:themeColor="accent1"/>
      <w:lang w:eastAsia="en-US"/>
    </w:rPr>
  </w:style>
  <w:style w:type="numbering" w:customStyle="1" w:styleId="11">
    <w:name w:val="Нет списка1"/>
    <w:next w:val="a2"/>
    <w:semiHidden/>
    <w:rsid w:val="0066395D"/>
  </w:style>
  <w:style w:type="character" w:styleId="a3">
    <w:name w:val="Strong"/>
    <w:qFormat/>
    <w:rsid w:val="0066395D"/>
    <w:rPr>
      <w:b/>
      <w:bCs/>
    </w:rPr>
  </w:style>
  <w:style w:type="table" w:styleId="a4">
    <w:name w:val="Table Grid"/>
    <w:basedOn w:val="a1"/>
    <w:uiPriority w:val="59"/>
    <w:rsid w:val="006639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66395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rsid w:val="006639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66395D"/>
    <w:rPr>
      <w:rFonts w:ascii="Times New Roman" w:eastAsia="Times New Roman" w:hAnsi="Times New Roman" w:cs="Times New Roman"/>
      <w:sz w:val="24"/>
      <w:szCs w:val="24"/>
    </w:rPr>
  </w:style>
  <w:style w:type="character" w:styleId="a7">
    <w:name w:val="page number"/>
    <w:basedOn w:val="a0"/>
    <w:rsid w:val="0066395D"/>
  </w:style>
  <w:style w:type="paragraph" w:styleId="a8">
    <w:name w:val="Balloon Text"/>
    <w:basedOn w:val="a"/>
    <w:link w:val="a9"/>
    <w:uiPriority w:val="99"/>
    <w:unhideWhenUsed/>
    <w:rsid w:val="0066395D"/>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rsid w:val="0066395D"/>
    <w:rPr>
      <w:rFonts w:ascii="Tahoma" w:eastAsia="Calibri" w:hAnsi="Tahoma" w:cs="Tahoma"/>
      <w:sz w:val="16"/>
      <w:szCs w:val="16"/>
      <w:lang w:eastAsia="en-US"/>
    </w:rPr>
  </w:style>
  <w:style w:type="paragraph" w:styleId="aa">
    <w:name w:val="header"/>
    <w:basedOn w:val="a"/>
    <w:link w:val="ab"/>
    <w:rsid w:val="006639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66395D"/>
    <w:rPr>
      <w:rFonts w:ascii="Times New Roman" w:eastAsia="Times New Roman" w:hAnsi="Times New Roman" w:cs="Times New Roman"/>
      <w:sz w:val="24"/>
      <w:szCs w:val="24"/>
    </w:rPr>
  </w:style>
  <w:style w:type="paragraph" w:styleId="ac">
    <w:name w:val="Title"/>
    <w:basedOn w:val="a"/>
    <w:next w:val="a"/>
    <w:link w:val="ad"/>
    <w:qFormat/>
    <w:rsid w:val="0066395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rsid w:val="0066395D"/>
    <w:rPr>
      <w:rFonts w:ascii="Cambria" w:eastAsia="Times New Roman" w:hAnsi="Cambria" w:cs="Times New Roman"/>
      <w:b/>
      <w:bCs/>
      <w:kern w:val="28"/>
      <w:sz w:val="32"/>
      <w:szCs w:val="32"/>
    </w:rPr>
  </w:style>
  <w:style w:type="paragraph" w:styleId="ae">
    <w:name w:val="Subtitle"/>
    <w:basedOn w:val="a"/>
    <w:next w:val="a"/>
    <w:link w:val="af"/>
    <w:qFormat/>
    <w:rsid w:val="0066395D"/>
    <w:pPr>
      <w:spacing w:after="60" w:line="240" w:lineRule="auto"/>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rsid w:val="0066395D"/>
    <w:rPr>
      <w:rFonts w:ascii="Cambria" w:eastAsia="Times New Roman" w:hAnsi="Cambria" w:cs="Times New Roman"/>
      <w:sz w:val="24"/>
      <w:szCs w:val="24"/>
    </w:rPr>
  </w:style>
  <w:style w:type="character" w:styleId="af0">
    <w:name w:val="Emphasis"/>
    <w:qFormat/>
    <w:rsid w:val="0066395D"/>
    <w:rPr>
      <w:i/>
      <w:iCs/>
    </w:rPr>
  </w:style>
  <w:style w:type="paragraph" w:styleId="af1">
    <w:name w:val="No Spacing"/>
    <w:uiPriority w:val="1"/>
    <w:qFormat/>
    <w:rsid w:val="0066395D"/>
    <w:pPr>
      <w:spacing w:after="0" w:line="240" w:lineRule="auto"/>
    </w:pPr>
    <w:rPr>
      <w:rFonts w:ascii="Calibri" w:eastAsia="Calibri" w:hAnsi="Calibri" w:cs="Times New Roman"/>
      <w:lang w:eastAsia="en-US"/>
    </w:rPr>
  </w:style>
  <w:style w:type="paragraph" w:styleId="af2">
    <w:name w:val="List Paragraph"/>
    <w:basedOn w:val="a"/>
    <w:uiPriority w:val="34"/>
    <w:qFormat/>
    <w:rsid w:val="0066395D"/>
    <w:pPr>
      <w:ind w:left="720"/>
      <w:contextualSpacing/>
    </w:pPr>
    <w:rPr>
      <w:rFonts w:eastAsiaTheme="minorHAnsi"/>
      <w:lang w:eastAsia="en-US"/>
    </w:rPr>
  </w:style>
  <w:style w:type="paragraph" w:styleId="af3">
    <w:name w:val="Intense Quote"/>
    <w:basedOn w:val="a"/>
    <w:next w:val="a"/>
    <w:link w:val="af4"/>
    <w:uiPriority w:val="30"/>
    <w:qFormat/>
    <w:rsid w:val="0066395D"/>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f4">
    <w:name w:val="Выделенная цитата Знак"/>
    <w:basedOn w:val="a0"/>
    <w:link w:val="af3"/>
    <w:uiPriority w:val="30"/>
    <w:rsid w:val="0066395D"/>
    <w:rPr>
      <w:rFonts w:eastAsiaTheme="minorHAnsi"/>
      <w:b/>
      <w:bCs/>
      <w:i/>
      <w:iCs/>
      <w:color w:val="4F81BD" w:themeColor="accent1"/>
      <w:lang w:eastAsia="en-US"/>
    </w:rPr>
  </w:style>
  <w:style w:type="character" w:styleId="af5">
    <w:name w:val="Subtle Reference"/>
    <w:basedOn w:val="a0"/>
    <w:uiPriority w:val="31"/>
    <w:qFormat/>
    <w:rsid w:val="0066395D"/>
    <w:rPr>
      <w:smallCaps/>
      <w:color w:val="C0504D" w:themeColor="accent2"/>
      <w:u w:val="single"/>
    </w:rPr>
  </w:style>
  <w:style w:type="character" w:styleId="af6">
    <w:name w:val="Intense Reference"/>
    <w:basedOn w:val="a0"/>
    <w:uiPriority w:val="32"/>
    <w:qFormat/>
    <w:rsid w:val="0066395D"/>
    <w:rPr>
      <w:b/>
      <w:bCs/>
      <w:smallCaps/>
      <w:color w:val="C0504D" w:themeColor="accent2"/>
      <w:spacing w:val="5"/>
      <w:u w:val="single"/>
    </w:rPr>
  </w:style>
  <w:style w:type="character" w:styleId="af7">
    <w:name w:val="Book Title"/>
    <w:basedOn w:val="a0"/>
    <w:uiPriority w:val="33"/>
    <w:qFormat/>
    <w:rsid w:val="0066395D"/>
    <w:rPr>
      <w:b/>
      <w:bCs/>
      <w:smallCaps/>
      <w:spacing w:val="5"/>
    </w:rPr>
  </w:style>
  <w:style w:type="paragraph" w:styleId="af8">
    <w:name w:val="Normal (Web)"/>
    <w:basedOn w:val="a"/>
    <w:uiPriority w:val="99"/>
    <w:semiHidden/>
    <w:unhideWhenUsed/>
    <w:rsid w:val="006639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7"/>
      <c:depthPercent val="100"/>
      <c:rAngAx val="1"/>
    </c:view3D>
    <c:floor>
      <c:spPr>
        <a:solidFill>
          <a:srgbClr val="C0C0C0"/>
        </a:solidFill>
        <a:ln w="3175">
          <a:solidFill>
            <a:srgbClr val="000000"/>
          </a:solidFill>
          <a:prstDash val="solid"/>
        </a:ln>
      </c:spPr>
    </c:floor>
    <c:backWall>
      <c:spPr>
        <a:solidFill>
          <a:srgbClr val="C0C0C0"/>
        </a:solidFill>
        <a:ln w="12700">
          <a:solidFill>
            <a:srgbClr val="808080"/>
          </a:solidFill>
          <a:prstDash val="solid"/>
        </a:ln>
      </c:spPr>
    </c:backWall>
    <c:plotArea>
      <c:layout>
        <c:manualLayout>
          <c:layoutTarget val="inner"/>
          <c:xMode val="edge"/>
          <c:yMode val="edge"/>
          <c:x val="6.0606060606060712E-2"/>
          <c:y val="6.4625850340136112E-2"/>
          <c:w val="0.72727272727272729"/>
          <c:h val="0.7925170068027183"/>
        </c:manualLayout>
      </c:layout>
      <c:bar3DChart>
        <c:barDir val="col"/>
        <c:grouping val="clustered"/>
        <c:ser>
          <c:idx val="0"/>
          <c:order val="0"/>
          <c:tx>
            <c:strRef>
              <c:f>Sheet1!$A$2</c:f>
              <c:strCache>
                <c:ptCount val="1"/>
                <c:pt idx="0">
                  <c:v>Высшее</c:v>
                </c:pt>
              </c:strCache>
            </c:strRef>
          </c:tx>
          <c:spPr>
            <a:solidFill>
              <a:srgbClr val="9999FF"/>
            </a:solidFill>
            <a:ln w="12684">
              <a:solidFill>
                <a:srgbClr val="000000"/>
              </a:solidFill>
              <a:prstDash val="solid"/>
            </a:ln>
          </c:spPr>
          <c:cat>
            <c:strRef>
              <c:f>Sheet1!$B$1:$E$1</c:f>
              <c:strCache>
                <c:ptCount val="4"/>
                <c:pt idx="0">
                  <c:v>2012</c:v>
                </c:pt>
                <c:pt idx="1">
                  <c:v>2013</c:v>
                </c:pt>
                <c:pt idx="2">
                  <c:v>        2014г</c:v>
                </c:pt>
                <c:pt idx="3">
                  <c:v>2015</c:v>
                </c:pt>
              </c:strCache>
            </c:strRef>
          </c:cat>
          <c:val>
            <c:numRef>
              <c:f>Sheet1!$B$2:$E$2</c:f>
              <c:numCache>
                <c:formatCode>General</c:formatCode>
                <c:ptCount val="4"/>
                <c:pt idx="0">
                  <c:v>60</c:v>
                </c:pt>
                <c:pt idx="1">
                  <c:v>80</c:v>
                </c:pt>
                <c:pt idx="2">
                  <c:v>80</c:v>
                </c:pt>
                <c:pt idx="3">
                  <c:v>90</c:v>
                </c:pt>
              </c:numCache>
            </c:numRef>
          </c:val>
        </c:ser>
        <c:ser>
          <c:idx val="1"/>
          <c:order val="1"/>
          <c:tx>
            <c:strRef>
              <c:f>Sheet1!$A$3</c:f>
              <c:strCache>
                <c:ptCount val="1"/>
                <c:pt idx="0">
                  <c:v>Ср.спец.</c:v>
                </c:pt>
              </c:strCache>
            </c:strRef>
          </c:tx>
          <c:spPr>
            <a:solidFill>
              <a:srgbClr val="993366"/>
            </a:solidFill>
            <a:ln w="12684">
              <a:solidFill>
                <a:srgbClr val="000000"/>
              </a:solidFill>
              <a:prstDash val="solid"/>
            </a:ln>
          </c:spPr>
          <c:cat>
            <c:strRef>
              <c:f>Sheet1!$B$1:$E$1</c:f>
              <c:strCache>
                <c:ptCount val="4"/>
                <c:pt idx="0">
                  <c:v>2012</c:v>
                </c:pt>
                <c:pt idx="1">
                  <c:v>2013</c:v>
                </c:pt>
                <c:pt idx="2">
                  <c:v>        2014г</c:v>
                </c:pt>
                <c:pt idx="3">
                  <c:v>2015</c:v>
                </c:pt>
              </c:strCache>
            </c:strRef>
          </c:cat>
          <c:val>
            <c:numRef>
              <c:f>Sheet1!$B$3:$E$3</c:f>
              <c:numCache>
                <c:formatCode>General</c:formatCode>
                <c:ptCount val="4"/>
                <c:pt idx="0">
                  <c:v>30</c:v>
                </c:pt>
                <c:pt idx="1">
                  <c:v>20</c:v>
                </c:pt>
                <c:pt idx="2">
                  <c:v>20</c:v>
                </c:pt>
                <c:pt idx="3">
                  <c:v>10</c:v>
                </c:pt>
              </c:numCache>
            </c:numRef>
          </c:val>
        </c:ser>
        <c:ser>
          <c:idx val="2"/>
          <c:order val="2"/>
          <c:tx>
            <c:strRef>
              <c:f>Sheet1!$A$4</c:f>
              <c:strCache>
                <c:ptCount val="1"/>
                <c:pt idx="0">
                  <c:v>среднее</c:v>
                </c:pt>
              </c:strCache>
            </c:strRef>
          </c:tx>
          <c:spPr>
            <a:solidFill>
              <a:srgbClr val="FFFFCC"/>
            </a:solidFill>
            <a:ln w="12684">
              <a:solidFill>
                <a:srgbClr val="000000"/>
              </a:solidFill>
              <a:prstDash val="solid"/>
            </a:ln>
          </c:spPr>
          <c:cat>
            <c:strRef>
              <c:f>Sheet1!$B$1:$E$1</c:f>
              <c:strCache>
                <c:ptCount val="4"/>
                <c:pt idx="0">
                  <c:v>2012</c:v>
                </c:pt>
                <c:pt idx="1">
                  <c:v>2013</c:v>
                </c:pt>
                <c:pt idx="2">
                  <c:v>        2014г</c:v>
                </c:pt>
                <c:pt idx="3">
                  <c:v>2015</c:v>
                </c:pt>
              </c:strCache>
            </c:strRef>
          </c:cat>
          <c:val>
            <c:numRef>
              <c:f>Sheet1!$B$4:$E$4</c:f>
              <c:numCache>
                <c:formatCode>General</c:formatCode>
                <c:ptCount val="4"/>
                <c:pt idx="0">
                  <c:v>10</c:v>
                </c:pt>
                <c:pt idx="1">
                  <c:v>0</c:v>
                </c:pt>
                <c:pt idx="2">
                  <c:v>0</c:v>
                </c:pt>
                <c:pt idx="3">
                  <c:v>0</c:v>
                </c:pt>
              </c:numCache>
            </c:numRef>
          </c:val>
        </c:ser>
        <c:ser>
          <c:idx val="3"/>
          <c:order val="3"/>
          <c:tx>
            <c:strRef>
              <c:f>Sheet1!$A$5</c:f>
              <c:strCache>
                <c:ptCount val="1"/>
              </c:strCache>
            </c:strRef>
          </c:tx>
          <c:spPr>
            <a:solidFill>
              <a:srgbClr val="CCFFFF"/>
            </a:solidFill>
            <a:ln w="12684">
              <a:solidFill>
                <a:srgbClr val="000000"/>
              </a:solidFill>
              <a:prstDash val="solid"/>
            </a:ln>
          </c:spPr>
          <c:cat>
            <c:strRef>
              <c:f>Sheet1!$B$1:$E$1</c:f>
              <c:strCache>
                <c:ptCount val="4"/>
                <c:pt idx="0">
                  <c:v>2012</c:v>
                </c:pt>
                <c:pt idx="1">
                  <c:v>2013</c:v>
                </c:pt>
                <c:pt idx="2">
                  <c:v>        2014г</c:v>
                </c:pt>
                <c:pt idx="3">
                  <c:v>2015</c:v>
                </c:pt>
              </c:strCache>
            </c:strRef>
          </c:cat>
          <c:val>
            <c:numRef>
              <c:f>Sheet1!$B$5:$E$5</c:f>
              <c:numCache>
                <c:formatCode>General</c:formatCode>
                <c:ptCount val="4"/>
                <c:pt idx="3">
                  <c:v>0</c:v>
                </c:pt>
              </c:numCache>
            </c:numRef>
          </c:val>
        </c:ser>
        <c:gapDepth val="0"/>
        <c:shape val="box"/>
        <c:axId val="67871872"/>
        <c:axId val="67873408"/>
        <c:axId val="0"/>
      </c:bar3DChart>
      <c:catAx>
        <c:axId val="67871872"/>
        <c:scaling>
          <c:orientation val="minMax"/>
        </c:scaling>
        <c:axPos val="b"/>
        <c:numFmt formatCode="General" sourceLinked="1"/>
        <c:tickLblPos val="low"/>
        <c:spPr>
          <a:ln w="3171">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67873408"/>
        <c:crosses val="autoZero"/>
        <c:auto val="1"/>
        <c:lblAlgn val="ctr"/>
        <c:lblOffset val="100"/>
        <c:tickLblSkip val="1"/>
        <c:tickMarkSkip val="1"/>
      </c:catAx>
      <c:valAx>
        <c:axId val="67873408"/>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67871872"/>
        <c:crosses val="autoZero"/>
        <c:crossBetween val="between"/>
      </c:valAx>
      <c:spPr>
        <a:noFill/>
        <a:ln w="25367">
          <a:noFill/>
        </a:ln>
      </c:spPr>
    </c:plotArea>
    <c:legend>
      <c:legendPos val="r"/>
      <c:layout>
        <c:manualLayout>
          <c:xMode val="edge"/>
          <c:yMode val="edge"/>
          <c:x val="0.80871212121211877"/>
          <c:y val="0.33673469387755373"/>
          <c:w val="0.18371212121212227"/>
          <c:h val="0.32993197278911701"/>
        </c:manualLayout>
      </c:layout>
      <c:spPr>
        <a:noFill/>
        <a:ln w="3171">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16"/>
      <c:hPercent val="38"/>
      <c:rotY val="1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bar3DChart>
        <c:barDir val="col"/>
        <c:grouping val="standard"/>
        <c:ser>
          <c:idx val="0"/>
          <c:order val="0"/>
          <c:tx>
            <c:strRef>
              <c:f>Sheet1!$A$2</c:f>
              <c:strCache>
                <c:ptCount val="1"/>
                <c:pt idx="0">
                  <c:v>до5лет</c:v>
                </c:pt>
              </c:strCache>
            </c:strRef>
          </c:tx>
          <c:spPr>
            <a:solidFill>
              <a:srgbClr val="9999FF"/>
            </a:solidFill>
            <a:ln w="12668">
              <a:solidFill>
                <a:srgbClr val="000000"/>
              </a:solidFill>
              <a:prstDash val="solid"/>
            </a:ln>
          </c:spPr>
          <c:cat>
            <c:numRef>
              <c:f>Sheet1!$B$1:$E$1</c:f>
              <c:numCache>
                <c:formatCode>General</c:formatCode>
                <c:ptCount val="4"/>
                <c:pt idx="0">
                  <c:v>2</c:v>
                </c:pt>
                <c:pt idx="1">
                  <c:v>1</c:v>
                </c:pt>
                <c:pt idx="2">
                  <c:v>1</c:v>
                </c:pt>
                <c:pt idx="3">
                  <c:v>3</c:v>
                </c:pt>
              </c:numCache>
            </c:numRef>
          </c:cat>
          <c:val>
            <c:numRef>
              <c:f>Sheet1!$B$2:$E$2</c:f>
              <c:numCache>
                <c:formatCode>General</c:formatCode>
                <c:ptCount val="4"/>
                <c:pt idx="0">
                  <c:v>26.6</c:v>
                </c:pt>
              </c:numCache>
            </c:numRef>
          </c:val>
        </c:ser>
        <c:ser>
          <c:idx val="1"/>
          <c:order val="1"/>
          <c:tx>
            <c:strRef>
              <c:f>Sheet1!$A$3</c:f>
              <c:strCache>
                <c:ptCount val="1"/>
                <c:pt idx="0">
                  <c:v>10 - 15лел</c:v>
                </c:pt>
              </c:strCache>
            </c:strRef>
          </c:tx>
          <c:spPr>
            <a:solidFill>
              <a:srgbClr val="993366"/>
            </a:solidFill>
            <a:ln w="12668">
              <a:solidFill>
                <a:srgbClr val="000000"/>
              </a:solidFill>
              <a:prstDash val="solid"/>
            </a:ln>
          </c:spPr>
          <c:cat>
            <c:numRef>
              <c:f>Sheet1!$B$1:$E$1</c:f>
              <c:numCache>
                <c:formatCode>General</c:formatCode>
                <c:ptCount val="4"/>
                <c:pt idx="0">
                  <c:v>2</c:v>
                </c:pt>
                <c:pt idx="1">
                  <c:v>1</c:v>
                </c:pt>
                <c:pt idx="2">
                  <c:v>1</c:v>
                </c:pt>
                <c:pt idx="3">
                  <c:v>3</c:v>
                </c:pt>
              </c:numCache>
            </c:numRef>
          </c:cat>
          <c:val>
            <c:numRef>
              <c:f>Sheet1!$B$3:$E$3</c:f>
              <c:numCache>
                <c:formatCode>General</c:formatCode>
                <c:ptCount val="4"/>
                <c:pt idx="1">
                  <c:v>14.3</c:v>
                </c:pt>
              </c:numCache>
            </c:numRef>
          </c:val>
        </c:ser>
        <c:ser>
          <c:idx val="2"/>
          <c:order val="2"/>
          <c:tx>
            <c:strRef>
              <c:f>Sheet1!$A$4</c:f>
              <c:strCache>
                <c:ptCount val="1"/>
                <c:pt idx="0">
                  <c:v>15 - 20 лет</c:v>
                </c:pt>
              </c:strCache>
            </c:strRef>
          </c:tx>
          <c:spPr>
            <a:solidFill>
              <a:srgbClr val="FFFFCC"/>
            </a:solidFill>
            <a:ln w="12668">
              <a:solidFill>
                <a:srgbClr val="000000"/>
              </a:solidFill>
              <a:prstDash val="solid"/>
            </a:ln>
          </c:spPr>
          <c:cat>
            <c:numRef>
              <c:f>Sheet1!$B$1:$E$1</c:f>
              <c:numCache>
                <c:formatCode>General</c:formatCode>
                <c:ptCount val="4"/>
                <c:pt idx="0">
                  <c:v>2</c:v>
                </c:pt>
                <c:pt idx="1">
                  <c:v>1</c:v>
                </c:pt>
                <c:pt idx="2">
                  <c:v>1</c:v>
                </c:pt>
                <c:pt idx="3">
                  <c:v>3</c:v>
                </c:pt>
              </c:numCache>
            </c:numRef>
          </c:cat>
          <c:val>
            <c:numRef>
              <c:f>Sheet1!$B$4:$E$4</c:f>
              <c:numCache>
                <c:formatCode>General</c:formatCode>
                <c:ptCount val="4"/>
                <c:pt idx="2">
                  <c:v>14.3</c:v>
                </c:pt>
              </c:numCache>
            </c:numRef>
          </c:val>
        </c:ser>
        <c:ser>
          <c:idx val="3"/>
          <c:order val="3"/>
          <c:tx>
            <c:strRef>
              <c:f>Sheet1!$A$5</c:f>
              <c:strCache>
                <c:ptCount val="1"/>
                <c:pt idx="0">
                  <c:v>свыше 20л</c:v>
                </c:pt>
              </c:strCache>
            </c:strRef>
          </c:tx>
          <c:spPr>
            <a:solidFill>
              <a:srgbClr val="CCFFFF"/>
            </a:solidFill>
            <a:ln w="12668">
              <a:solidFill>
                <a:srgbClr val="000000"/>
              </a:solidFill>
              <a:prstDash val="solid"/>
            </a:ln>
          </c:spPr>
          <c:cat>
            <c:numRef>
              <c:f>Sheet1!$B$1:$E$1</c:f>
              <c:numCache>
                <c:formatCode>General</c:formatCode>
                <c:ptCount val="4"/>
                <c:pt idx="0">
                  <c:v>2</c:v>
                </c:pt>
                <c:pt idx="1">
                  <c:v>1</c:v>
                </c:pt>
                <c:pt idx="2">
                  <c:v>1</c:v>
                </c:pt>
                <c:pt idx="3">
                  <c:v>3</c:v>
                </c:pt>
              </c:numCache>
            </c:numRef>
          </c:cat>
          <c:val>
            <c:numRef>
              <c:f>Sheet1!$B$5:$E$5</c:f>
              <c:numCache>
                <c:formatCode>General</c:formatCode>
                <c:ptCount val="4"/>
                <c:pt idx="3">
                  <c:v>42.9</c:v>
                </c:pt>
              </c:numCache>
            </c:numRef>
          </c:val>
        </c:ser>
        <c:gapDepth val="0"/>
        <c:shape val="pyramid"/>
        <c:axId val="71131904"/>
        <c:axId val="71133440"/>
        <c:axId val="69648832"/>
      </c:bar3DChart>
      <c:catAx>
        <c:axId val="71131904"/>
        <c:scaling>
          <c:orientation val="minMax"/>
        </c:scaling>
        <c:axPos val="b"/>
        <c:numFmt formatCode="General" sourceLinked="1"/>
        <c:tickLblPos val="low"/>
        <c:spPr>
          <a:ln w="3167">
            <a:solidFill>
              <a:srgbClr val="000000"/>
            </a:solidFill>
            <a:prstDash val="solid"/>
          </a:ln>
        </c:spPr>
        <c:txPr>
          <a:bodyPr rot="0" vert="horz"/>
          <a:lstStyle/>
          <a:p>
            <a:pPr>
              <a:defRPr sz="923" b="1" i="0" u="none" strike="noStrike" baseline="0">
                <a:solidFill>
                  <a:srgbClr val="000000"/>
                </a:solidFill>
                <a:latin typeface="Calibri"/>
                <a:ea typeface="Calibri"/>
                <a:cs typeface="Calibri"/>
              </a:defRPr>
            </a:pPr>
            <a:endParaRPr lang="ru-RU"/>
          </a:p>
        </c:txPr>
        <c:crossAx val="71133440"/>
        <c:crosses val="autoZero"/>
        <c:auto val="1"/>
        <c:lblAlgn val="ctr"/>
        <c:lblOffset val="100"/>
        <c:tickLblSkip val="1"/>
        <c:tickMarkSkip val="1"/>
      </c:catAx>
      <c:valAx>
        <c:axId val="71133440"/>
        <c:scaling>
          <c:orientation val="minMax"/>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sz="923" b="1" i="0" u="none" strike="noStrike" baseline="0">
                <a:solidFill>
                  <a:srgbClr val="000000"/>
                </a:solidFill>
                <a:latin typeface="Calibri"/>
                <a:ea typeface="Calibri"/>
                <a:cs typeface="Calibri"/>
              </a:defRPr>
            </a:pPr>
            <a:endParaRPr lang="ru-RU"/>
          </a:p>
        </c:txPr>
        <c:crossAx val="71131904"/>
        <c:crosses val="autoZero"/>
        <c:crossBetween val="between"/>
      </c:valAx>
      <c:serAx>
        <c:axId val="69648832"/>
        <c:scaling>
          <c:orientation val="minMax"/>
        </c:scaling>
        <c:axPos val="b"/>
        <c:numFmt formatCode="General" sourceLinked="1"/>
        <c:tickLblPos val="low"/>
        <c:spPr>
          <a:ln w="3167">
            <a:solidFill>
              <a:srgbClr val="000000"/>
            </a:solidFill>
            <a:prstDash val="solid"/>
          </a:ln>
        </c:spPr>
        <c:txPr>
          <a:bodyPr rot="0" vert="horz"/>
          <a:lstStyle/>
          <a:p>
            <a:pPr>
              <a:defRPr sz="923" b="1" i="0" u="none" strike="noStrike" baseline="0">
                <a:solidFill>
                  <a:srgbClr val="000000"/>
                </a:solidFill>
                <a:latin typeface="Calibri"/>
                <a:ea typeface="Calibri"/>
                <a:cs typeface="Calibri"/>
              </a:defRPr>
            </a:pPr>
            <a:endParaRPr lang="ru-RU"/>
          </a:p>
        </c:txPr>
        <c:crossAx val="71133440"/>
        <c:crosses val="autoZero"/>
        <c:tickLblSkip val="1"/>
        <c:tickMarkSkip val="1"/>
      </c:serAx>
      <c:spPr>
        <a:noFill/>
        <a:ln w="25337">
          <a:noFill/>
        </a:ln>
      </c:spPr>
    </c:plotArea>
    <c:legend>
      <c:legendPos val="r"/>
      <c:layout>
        <c:manualLayout>
          <c:xMode val="edge"/>
          <c:yMode val="edge"/>
          <c:x val="0.83228840125391845"/>
          <c:y val="0.13592233009708823"/>
          <c:w val="0.16300940438871472"/>
          <c:h val="0.7475728155339838"/>
        </c:manualLayout>
      </c:layout>
      <c:spPr>
        <a:noFill/>
        <a:ln w="3167">
          <a:solidFill>
            <a:srgbClr val="000000"/>
          </a:solidFill>
          <a:prstDash val="solid"/>
        </a:ln>
      </c:spPr>
      <c:txPr>
        <a:bodyPr/>
        <a:lstStyle/>
        <a:p>
          <a:pPr>
            <a:defRPr sz="82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98"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bar3DChart>
        <c:barDir val="col"/>
        <c:grouping val="clustered"/>
        <c:gapDepth val="0"/>
        <c:shape val="box"/>
        <c:axId val="71186688"/>
        <c:axId val="39301120"/>
        <c:axId val="0"/>
      </c:bar3DChart>
      <c:catAx>
        <c:axId val="71186688"/>
        <c:scaling>
          <c:orientation val="minMax"/>
        </c:scaling>
        <c:axPos val="b"/>
        <c:tickLblPos val="low"/>
        <c:spPr>
          <a:ln w="3178">
            <a:solidFill>
              <a:srgbClr val="000000"/>
            </a:solidFill>
            <a:prstDash val="solid"/>
          </a:ln>
        </c:spPr>
        <c:txPr>
          <a:bodyPr rot="0" vert="horz"/>
          <a:lstStyle/>
          <a:p>
            <a:pPr>
              <a:defRPr sz="325" b="1" i="0" u="none" strike="noStrike" baseline="0">
                <a:solidFill>
                  <a:srgbClr val="000000"/>
                </a:solidFill>
                <a:latin typeface="Calibri"/>
                <a:ea typeface="Calibri"/>
                <a:cs typeface="Calibri"/>
              </a:defRPr>
            </a:pPr>
            <a:endParaRPr lang="ru-RU"/>
          </a:p>
        </c:txPr>
        <c:crossAx val="39301120"/>
        <c:crosses val="autoZero"/>
        <c:auto val="1"/>
        <c:lblAlgn val="ctr"/>
        <c:lblOffset val="100"/>
        <c:tickMarkSkip val="1"/>
      </c:catAx>
      <c:valAx>
        <c:axId val="39301120"/>
        <c:scaling>
          <c:orientation val="minMax"/>
        </c:scaling>
        <c:axPos val="l"/>
        <c:majorGridlines>
          <c:spPr>
            <a:ln w="3178">
              <a:solidFill>
                <a:srgbClr val="000000"/>
              </a:solidFill>
              <a:prstDash val="solid"/>
            </a:ln>
          </c:spPr>
        </c:majorGridlines>
        <c:tickLblPos val="nextTo"/>
        <c:spPr>
          <a:ln w="3178">
            <a:solidFill>
              <a:srgbClr val="000000"/>
            </a:solidFill>
            <a:prstDash val="solid"/>
          </a:ln>
        </c:spPr>
        <c:txPr>
          <a:bodyPr rot="0" vert="horz"/>
          <a:lstStyle/>
          <a:p>
            <a:pPr>
              <a:defRPr sz="325" b="1" i="0" u="none" strike="noStrike" baseline="0">
                <a:solidFill>
                  <a:srgbClr val="000000"/>
                </a:solidFill>
                <a:latin typeface="Calibri"/>
                <a:ea typeface="Calibri"/>
                <a:cs typeface="Calibri"/>
              </a:defRPr>
            </a:pPr>
            <a:endParaRPr lang="ru-RU"/>
          </a:p>
        </c:txPr>
        <c:crossAx val="71186688"/>
        <c:crosses val="autoZero"/>
        <c:crossBetween val="between"/>
      </c:valAx>
      <c:spPr>
        <a:noFill/>
        <a:ln w="25428">
          <a:noFill/>
        </a:ln>
      </c:spPr>
    </c:plotArea>
    <c:legend>
      <c:legendPos val="r"/>
      <c:layout>
        <c:manualLayout>
          <c:xMode val="edge"/>
          <c:yMode val="edge"/>
          <c:x val="0.81578947368421406"/>
          <c:y val="0.36046511627907135"/>
          <c:w val="0.14912280701754385"/>
          <c:h val="0.29069767441860467"/>
        </c:manualLayout>
      </c:layout>
      <c:spPr>
        <a:noFill/>
        <a:ln w="3178">
          <a:solidFill>
            <a:srgbClr val="000000"/>
          </a:solidFill>
          <a:prstDash val="solid"/>
        </a:ln>
      </c:spPr>
      <c:txPr>
        <a:bodyPr/>
        <a:lstStyle/>
        <a:p>
          <a:pPr>
            <a:defRPr sz="29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325"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bar3DChart>
        <c:barDir val="col"/>
        <c:grouping val="clustered"/>
        <c:gapDepth val="0"/>
        <c:shape val="box"/>
        <c:axId val="67492480"/>
        <c:axId val="67838336"/>
        <c:axId val="0"/>
      </c:bar3DChart>
      <c:catAx>
        <c:axId val="67492480"/>
        <c:scaling>
          <c:orientation val="minMax"/>
        </c:scaling>
        <c:axPos val="b"/>
        <c:tickLblPos val="low"/>
        <c:spPr>
          <a:ln w="2962">
            <a:solidFill>
              <a:srgbClr val="000000"/>
            </a:solidFill>
            <a:prstDash val="solid"/>
          </a:ln>
        </c:spPr>
        <c:txPr>
          <a:bodyPr rot="0" vert="horz"/>
          <a:lstStyle/>
          <a:p>
            <a:pPr>
              <a:defRPr sz="280" b="1" i="0" u="none" strike="noStrike" baseline="0">
                <a:solidFill>
                  <a:srgbClr val="000000"/>
                </a:solidFill>
                <a:latin typeface="Calibri"/>
                <a:ea typeface="Calibri"/>
                <a:cs typeface="Calibri"/>
              </a:defRPr>
            </a:pPr>
            <a:endParaRPr lang="ru-RU"/>
          </a:p>
        </c:txPr>
        <c:crossAx val="67838336"/>
        <c:crosses val="autoZero"/>
        <c:auto val="1"/>
        <c:lblAlgn val="ctr"/>
        <c:lblOffset val="100"/>
        <c:tickMarkSkip val="1"/>
      </c:catAx>
      <c:valAx>
        <c:axId val="67838336"/>
        <c:scaling>
          <c:orientation val="minMax"/>
        </c:scaling>
        <c:axPos val="l"/>
        <c:majorGridlines>
          <c:spPr>
            <a:ln w="2962">
              <a:solidFill>
                <a:srgbClr val="000000"/>
              </a:solidFill>
              <a:prstDash val="solid"/>
            </a:ln>
          </c:spPr>
        </c:majorGridlines>
        <c:tickLblPos val="nextTo"/>
        <c:spPr>
          <a:ln w="2962">
            <a:solidFill>
              <a:srgbClr val="000000"/>
            </a:solidFill>
            <a:prstDash val="solid"/>
          </a:ln>
        </c:spPr>
        <c:txPr>
          <a:bodyPr rot="0" vert="horz"/>
          <a:lstStyle/>
          <a:p>
            <a:pPr>
              <a:defRPr sz="280" b="1" i="0" u="none" strike="noStrike" baseline="0">
                <a:solidFill>
                  <a:srgbClr val="000000"/>
                </a:solidFill>
                <a:latin typeface="Calibri"/>
                <a:ea typeface="Calibri"/>
                <a:cs typeface="Calibri"/>
              </a:defRPr>
            </a:pPr>
            <a:endParaRPr lang="ru-RU"/>
          </a:p>
        </c:txPr>
        <c:crossAx val="67492480"/>
        <c:crosses val="autoZero"/>
        <c:crossBetween val="between"/>
      </c:valAx>
      <c:spPr>
        <a:noFill/>
        <a:ln w="23693">
          <a:noFill/>
        </a:ln>
      </c:spPr>
    </c:plotArea>
    <c:legend>
      <c:legendPos val="r"/>
      <c:layout>
        <c:manualLayout>
          <c:xMode val="edge"/>
          <c:yMode val="edge"/>
          <c:x val="0.43137254901961097"/>
          <c:y val="0.15116279069767441"/>
          <c:w val="0.52941176470588236"/>
          <c:h val="0.70930232558139539"/>
        </c:manualLayout>
      </c:layout>
      <c:spPr>
        <a:noFill/>
        <a:ln w="2962">
          <a:solidFill>
            <a:srgbClr val="000000"/>
          </a:solidFill>
          <a:prstDash val="solid"/>
        </a:ln>
      </c:spPr>
      <c:txPr>
        <a:bodyPr/>
        <a:lstStyle/>
        <a:p>
          <a:pPr>
            <a:defRPr sz="257"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28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0175438596491224E-2"/>
          <c:y val="0.125"/>
          <c:w val="0.70015948963317876"/>
          <c:h val="0.75757575757576068"/>
        </c:manualLayout>
      </c:layout>
      <c:bar3DChart>
        <c:barDir val="col"/>
        <c:grouping val="clustered"/>
        <c:ser>
          <c:idx val="0"/>
          <c:order val="0"/>
          <c:tx>
            <c:strRef>
              <c:f>Sheet1!$A$2</c:f>
              <c:strCache>
                <c:ptCount val="1"/>
                <c:pt idx="0">
                  <c:v>индекс здоровья</c:v>
                </c:pt>
              </c:strCache>
            </c:strRef>
          </c:tx>
          <c:spPr>
            <a:solidFill>
              <a:srgbClr val="9999FF"/>
            </a:solidFill>
            <a:ln w="12675">
              <a:solidFill>
                <a:srgbClr val="000000"/>
              </a:solidFill>
              <a:prstDash val="solid"/>
            </a:ln>
          </c:spPr>
          <c:cat>
            <c:numRef>
              <c:f>Sheet1!$B$1:$E$1</c:f>
              <c:numCache>
                <c:formatCode>General</c:formatCode>
                <c:ptCount val="4"/>
                <c:pt idx="0">
                  <c:v>2012</c:v>
                </c:pt>
                <c:pt idx="1">
                  <c:v>2013</c:v>
                </c:pt>
                <c:pt idx="2">
                  <c:v>2014</c:v>
                </c:pt>
                <c:pt idx="3">
                  <c:v>2015</c:v>
                </c:pt>
              </c:numCache>
            </c:numRef>
          </c:cat>
          <c:val>
            <c:numRef>
              <c:f>Sheet1!$B$2:$E$2</c:f>
              <c:numCache>
                <c:formatCode>General</c:formatCode>
                <c:ptCount val="4"/>
                <c:pt idx="0">
                  <c:v>14.5</c:v>
                </c:pt>
                <c:pt idx="1">
                  <c:v>15.3</c:v>
                </c:pt>
                <c:pt idx="2">
                  <c:v>15.4</c:v>
                </c:pt>
                <c:pt idx="3">
                  <c:v>19</c:v>
                </c:pt>
              </c:numCache>
            </c:numRef>
          </c:val>
        </c:ser>
        <c:ser>
          <c:idx val="1"/>
          <c:order val="1"/>
          <c:tx>
            <c:strRef>
              <c:f>Sheet1!$A$3</c:f>
              <c:strCache>
                <c:ptCount val="1"/>
              </c:strCache>
            </c:strRef>
          </c:tx>
          <c:spPr>
            <a:solidFill>
              <a:srgbClr val="993366"/>
            </a:solidFill>
            <a:ln w="12675">
              <a:solidFill>
                <a:srgbClr val="000000"/>
              </a:solidFill>
              <a:prstDash val="solid"/>
            </a:ln>
          </c:spPr>
          <c:cat>
            <c:numRef>
              <c:f>Sheet1!$B$1:$E$1</c:f>
              <c:numCache>
                <c:formatCode>General</c:formatCode>
                <c:ptCount val="4"/>
                <c:pt idx="0">
                  <c:v>2012</c:v>
                </c:pt>
                <c:pt idx="1">
                  <c:v>2013</c:v>
                </c:pt>
                <c:pt idx="2">
                  <c:v>2014</c:v>
                </c:pt>
                <c:pt idx="3">
                  <c:v>2015</c:v>
                </c:pt>
              </c:numCache>
            </c:numRef>
          </c:cat>
          <c:val>
            <c:numRef>
              <c:f>Sheet1!$B$3:$E$3</c:f>
              <c:numCache>
                <c:formatCode>General</c:formatCode>
                <c:ptCount val="4"/>
              </c:numCache>
            </c:numRef>
          </c:val>
        </c:ser>
        <c:ser>
          <c:idx val="2"/>
          <c:order val="2"/>
          <c:tx>
            <c:strRef>
              <c:f>Sheet1!$A$4</c:f>
              <c:strCache>
                <c:ptCount val="1"/>
              </c:strCache>
            </c:strRef>
          </c:tx>
          <c:spPr>
            <a:solidFill>
              <a:srgbClr val="FFFFCC"/>
            </a:solidFill>
            <a:ln w="12675">
              <a:solidFill>
                <a:srgbClr val="000000"/>
              </a:solidFill>
              <a:prstDash val="solid"/>
            </a:ln>
          </c:spPr>
          <c:cat>
            <c:numRef>
              <c:f>Sheet1!$B$1:$E$1</c:f>
              <c:numCache>
                <c:formatCode>General</c:formatCode>
                <c:ptCount val="4"/>
                <c:pt idx="0">
                  <c:v>2012</c:v>
                </c:pt>
                <c:pt idx="1">
                  <c:v>2013</c:v>
                </c:pt>
                <c:pt idx="2">
                  <c:v>2014</c:v>
                </c:pt>
                <c:pt idx="3">
                  <c:v>2015</c:v>
                </c:pt>
              </c:numCache>
            </c:numRef>
          </c:cat>
          <c:val>
            <c:numRef>
              <c:f>Sheet1!$B$4:$E$4</c:f>
              <c:numCache>
                <c:formatCode>General</c:formatCode>
                <c:ptCount val="4"/>
              </c:numCache>
            </c:numRef>
          </c:val>
        </c:ser>
        <c:gapDepth val="0"/>
        <c:shape val="box"/>
        <c:axId val="71411200"/>
        <c:axId val="71412736"/>
        <c:axId val="0"/>
      </c:bar3DChart>
      <c:catAx>
        <c:axId val="71411200"/>
        <c:scaling>
          <c:orientation val="minMax"/>
        </c:scaling>
        <c:axPos val="b"/>
        <c:numFmt formatCode="General" sourceLinked="1"/>
        <c:tickLblPos val="low"/>
        <c:spPr>
          <a:ln w="3169">
            <a:solidFill>
              <a:srgbClr val="000000"/>
            </a:solidFill>
            <a:prstDash val="solid"/>
          </a:ln>
        </c:spPr>
        <c:txPr>
          <a:bodyPr rot="0" vert="horz"/>
          <a:lstStyle/>
          <a:p>
            <a:pPr>
              <a:defRPr sz="1148" b="1" i="0" u="none" strike="noStrike" baseline="0">
                <a:solidFill>
                  <a:srgbClr val="000000"/>
                </a:solidFill>
                <a:latin typeface="Calibri"/>
                <a:ea typeface="Calibri"/>
                <a:cs typeface="Calibri"/>
              </a:defRPr>
            </a:pPr>
            <a:endParaRPr lang="ru-RU"/>
          </a:p>
        </c:txPr>
        <c:crossAx val="71412736"/>
        <c:crosses val="autoZero"/>
        <c:auto val="1"/>
        <c:lblAlgn val="ctr"/>
        <c:lblOffset val="100"/>
        <c:tickLblSkip val="1"/>
        <c:tickMarkSkip val="1"/>
      </c:catAx>
      <c:valAx>
        <c:axId val="71412736"/>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1148" b="1" i="0" u="none" strike="noStrike" baseline="0">
                <a:solidFill>
                  <a:srgbClr val="000000"/>
                </a:solidFill>
                <a:latin typeface="Calibri"/>
                <a:ea typeface="Calibri"/>
                <a:cs typeface="Calibri"/>
              </a:defRPr>
            </a:pPr>
            <a:endParaRPr lang="ru-RU"/>
          </a:p>
        </c:txPr>
        <c:crossAx val="71411200"/>
        <c:crosses val="autoZero"/>
        <c:crossBetween val="between"/>
      </c:valAx>
      <c:spPr>
        <a:noFill/>
        <a:ln w="25349">
          <a:noFill/>
        </a:ln>
      </c:spPr>
    </c:plotArea>
    <c:legend>
      <c:legendPos val="r"/>
      <c:layout>
        <c:manualLayout>
          <c:xMode val="edge"/>
          <c:yMode val="edge"/>
          <c:x val="0.78149920255183758"/>
          <c:y val="0.35984848484848686"/>
          <c:w val="0.21052631578947448"/>
          <c:h val="0.26515151515151514"/>
        </c:manualLayout>
      </c:layout>
      <c:spPr>
        <a:noFill/>
        <a:ln w="3169">
          <a:solidFill>
            <a:srgbClr val="000000"/>
          </a:solidFill>
          <a:prstDash val="solid"/>
        </a:ln>
      </c:spPr>
      <c:txPr>
        <a:bodyPr/>
        <a:lstStyle/>
        <a:p>
          <a:pPr>
            <a:defRPr sz="105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48"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noFill/>
        <a:ln w="25400">
          <a:noFill/>
        </a:ln>
      </c:spPr>
    </c:backWall>
    <c:plotArea>
      <c:layout>
        <c:manualLayout>
          <c:layoutTarget val="inner"/>
          <c:xMode val="edge"/>
          <c:yMode val="edge"/>
          <c:x val="5.9361316677520572E-2"/>
          <c:y val="0.16382701137767616"/>
          <c:w val="0.73088548142008813"/>
          <c:h val="0.64273912482251194"/>
        </c:manualLayout>
      </c:layout>
      <c:bar3DChart>
        <c:barDir val="col"/>
        <c:grouping val="clustered"/>
        <c:ser>
          <c:idx val="0"/>
          <c:order val="0"/>
          <c:tx>
            <c:strRef>
              <c:f>Sheet1!$A$2</c:f>
              <c:strCache>
                <c:ptCount val="1"/>
                <c:pt idx="0">
                  <c:v>ассигнован.</c:v>
                </c:pt>
              </c:strCache>
            </c:strRef>
          </c:tx>
          <c:spPr>
            <a:solidFill>
              <a:srgbClr val="9999FF"/>
            </a:solidFill>
            <a:ln w="12685">
              <a:solidFill>
                <a:srgbClr val="000000"/>
              </a:solidFill>
              <a:prstDash val="solid"/>
            </a:ln>
          </c:spPr>
          <c:cat>
            <c:numRef>
              <c:f>Sheet1!$B$1:$E$1</c:f>
              <c:numCache>
                <c:formatCode>General</c:formatCode>
                <c:ptCount val="4"/>
                <c:pt idx="0">
                  <c:v>2012</c:v>
                </c:pt>
                <c:pt idx="1">
                  <c:v>2013</c:v>
                </c:pt>
                <c:pt idx="2">
                  <c:v>2014</c:v>
                </c:pt>
                <c:pt idx="3">
                  <c:v>2015</c:v>
                </c:pt>
              </c:numCache>
            </c:numRef>
          </c:cat>
          <c:val>
            <c:numRef>
              <c:f>Sheet1!$B$2:$E$2</c:f>
              <c:numCache>
                <c:formatCode>General</c:formatCode>
                <c:ptCount val="4"/>
                <c:pt idx="0">
                  <c:v>5693.3</c:v>
                </c:pt>
                <c:pt idx="1">
                  <c:v>6006</c:v>
                </c:pt>
                <c:pt idx="2">
                  <c:v>7644.6</c:v>
                </c:pt>
                <c:pt idx="3">
                  <c:v>8081.8</c:v>
                </c:pt>
              </c:numCache>
            </c:numRef>
          </c:val>
        </c:ser>
        <c:ser>
          <c:idx val="1"/>
          <c:order val="1"/>
          <c:tx>
            <c:strRef>
              <c:f>Sheet1!$A$3</c:f>
              <c:strCache>
                <c:ptCount val="1"/>
                <c:pt idx="0">
                  <c:v>расход</c:v>
                </c:pt>
              </c:strCache>
            </c:strRef>
          </c:tx>
          <c:spPr>
            <a:solidFill>
              <a:srgbClr val="993366"/>
            </a:solidFill>
            <a:ln w="12685">
              <a:solidFill>
                <a:srgbClr val="000000"/>
              </a:solidFill>
              <a:prstDash val="solid"/>
            </a:ln>
          </c:spPr>
          <c:cat>
            <c:numRef>
              <c:f>Sheet1!$B$1:$E$1</c:f>
              <c:numCache>
                <c:formatCode>General</c:formatCode>
                <c:ptCount val="4"/>
                <c:pt idx="0">
                  <c:v>2012</c:v>
                </c:pt>
                <c:pt idx="1">
                  <c:v>2013</c:v>
                </c:pt>
                <c:pt idx="2">
                  <c:v>2014</c:v>
                </c:pt>
                <c:pt idx="3">
                  <c:v>2015</c:v>
                </c:pt>
              </c:numCache>
            </c:numRef>
          </c:cat>
          <c:val>
            <c:numRef>
              <c:f>Sheet1!$B$3:$E$3</c:f>
              <c:numCache>
                <c:formatCode>General</c:formatCode>
                <c:ptCount val="4"/>
                <c:pt idx="0">
                  <c:v>5693.3</c:v>
                </c:pt>
                <c:pt idx="1">
                  <c:v>6006</c:v>
                </c:pt>
                <c:pt idx="2">
                  <c:v>7241.8</c:v>
                </c:pt>
                <c:pt idx="3">
                  <c:v>8081.8</c:v>
                </c:pt>
              </c:numCache>
            </c:numRef>
          </c:val>
        </c:ser>
        <c:ser>
          <c:idx val="2"/>
          <c:order val="2"/>
          <c:tx>
            <c:strRef>
              <c:f>Sheet1!$A$4</c:f>
              <c:strCache>
                <c:ptCount val="1"/>
              </c:strCache>
            </c:strRef>
          </c:tx>
          <c:spPr>
            <a:solidFill>
              <a:srgbClr val="FFFFCC"/>
            </a:solidFill>
            <a:ln w="12685">
              <a:solidFill>
                <a:srgbClr val="000000"/>
              </a:solidFill>
              <a:prstDash val="solid"/>
            </a:ln>
          </c:spPr>
          <c:cat>
            <c:numRef>
              <c:f>Sheet1!$B$1:$E$1</c:f>
              <c:numCache>
                <c:formatCode>General</c:formatCode>
                <c:ptCount val="4"/>
                <c:pt idx="0">
                  <c:v>2012</c:v>
                </c:pt>
                <c:pt idx="1">
                  <c:v>2013</c:v>
                </c:pt>
                <c:pt idx="2">
                  <c:v>2014</c:v>
                </c:pt>
                <c:pt idx="3">
                  <c:v>2015</c:v>
                </c:pt>
              </c:numCache>
            </c:numRef>
          </c:cat>
          <c:val>
            <c:numRef>
              <c:f>Sheet1!$B$4:$E$4</c:f>
              <c:numCache>
                <c:formatCode>General</c:formatCode>
                <c:ptCount val="4"/>
              </c:numCache>
            </c:numRef>
          </c:val>
        </c:ser>
        <c:gapDepth val="0"/>
        <c:shape val="box"/>
        <c:axId val="67850624"/>
        <c:axId val="67852160"/>
        <c:axId val="0"/>
      </c:bar3DChart>
      <c:catAx>
        <c:axId val="67850624"/>
        <c:scaling>
          <c:orientation val="minMax"/>
        </c:scaling>
        <c:axPos val="b"/>
        <c:numFmt formatCode="General" sourceLinked="1"/>
        <c:tickLblPos val="low"/>
        <c:spPr>
          <a:ln w="3171">
            <a:solidFill>
              <a:srgbClr val="000000"/>
            </a:solidFill>
            <a:prstDash val="solid"/>
          </a:ln>
        </c:spPr>
        <c:txPr>
          <a:bodyPr rot="0" vert="horz"/>
          <a:lstStyle/>
          <a:p>
            <a:pPr>
              <a:defRPr sz="949" b="1" i="0" u="none" strike="noStrike" baseline="0">
                <a:solidFill>
                  <a:srgbClr val="000000"/>
                </a:solidFill>
                <a:latin typeface="Calibri"/>
                <a:ea typeface="Calibri"/>
                <a:cs typeface="Calibri"/>
              </a:defRPr>
            </a:pPr>
            <a:endParaRPr lang="ru-RU"/>
          </a:p>
        </c:txPr>
        <c:crossAx val="67852160"/>
        <c:crosses val="autoZero"/>
        <c:auto val="1"/>
        <c:lblAlgn val="ctr"/>
        <c:lblOffset val="100"/>
        <c:tickLblSkip val="1"/>
        <c:tickMarkSkip val="1"/>
      </c:catAx>
      <c:valAx>
        <c:axId val="67852160"/>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949" b="1" i="0" u="none" strike="noStrike" baseline="0">
                <a:solidFill>
                  <a:srgbClr val="000000"/>
                </a:solidFill>
                <a:latin typeface="Calibri"/>
                <a:ea typeface="Calibri"/>
                <a:cs typeface="Calibri"/>
              </a:defRPr>
            </a:pPr>
            <a:endParaRPr lang="ru-RU"/>
          </a:p>
        </c:txPr>
        <c:crossAx val="67850624"/>
        <c:crosses val="autoZero"/>
        <c:crossBetween val="between"/>
      </c:valAx>
      <c:spPr>
        <a:noFill/>
        <a:ln w="25400">
          <a:noFill/>
        </a:ln>
      </c:spPr>
    </c:plotArea>
    <c:legend>
      <c:legendPos val="r"/>
      <c:layout>
        <c:manualLayout>
          <c:xMode val="edge"/>
          <c:yMode val="edge"/>
          <c:x val="0.86523736600306278"/>
          <c:y val="0.35321100917431192"/>
          <c:w val="0.12046936238233368"/>
          <c:h val="0.28954275452410555"/>
        </c:manualLayout>
      </c:layout>
      <c:spPr>
        <a:noFill/>
        <a:ln w="3171">
          <a:solidFill>
            <a:srgbClr val="000000"/>
          </a:solidFill>
          <a:prstDash val="solid"/>
        </a:ln>
      </c:spPr>
      <c:txPr>
        <a:bodyPr/>
        <a:lstStyle/>
        <a:p>
          <a:pPr>
            <a:defRPr sz="86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49"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5928</Words>
  <Characters>33796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2016-05-27T12:25:00Z</cp:lastPrinted>
  <dcterms:created xsi:type="dcterms:W3CDTF">2016-05-12T14:30:00Z</dcterms:created>
  <dcterms:modified xsi:type="dcterms:W3CDTF">2016-06-24T07:57:00Z</dcterms:modified>
</cp:coreProperties>
</file>